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134" w:rsidRPr="00250CBA" w:rsidRDefault="005D6134">
      <w:pPr>
        <w:rPr>
          <w:rFonts w:ascii="ＭＳ 明朝" w:hAnsi="ＭＳ 明朝"/>
          <w:sz w:val="28"/>
          <w:szCs w:val="28"/>
        </w:rPr>
      </w:pPr>
      <w:bookmarkStart w:id="0" w:name="_GoBack"/>
      <w:bookmarkEnd w:id="0"/>
      <w:r w:rsidRPr="00250CBA">
        <w:rPr>
          <w:rFonts w:ascii="ＭＳ 明朝" w:hAnsi="ＭＳ 明朝" w:hint="eastAsia"/>
          <w:sz w:val="28"/>
          <w:szCs w:val="28"/>
        </w:rPr>
        <w:t>様式第2号</w:t>
      </w:r>
      <w:r w:rsidR="008A1780" w:rsidRPr="00790C63">
        <w:rPr>
          <w:rFonts w:ascii="ＭＳ 明朝" w:hAnsi="ＭＳ 明朝" w:hint="eastAsia"/>
          <w:sz w:val="24"/>
        </w:rPr>
        <w:t>【</w:t>
      </w:r>
      <w:r w:rsidR="008A1780">
        <w:rPr>
          <w:rFonts w:ascii="ＭＳ 明朝" w:hAnsi="ＭＳ 明朝" w:hint="eastAsia"/>
          <w:sz w:val="24"/>
        </w:rPr>
        <w:t>資産管理</w:t>
      </w:r>
      <w:r w:rsidR="008A1780" w:rsidRPr="00790C63">
        <w:rPr>
          <w:rFonts w:ascii="ＭＳ 明朝" w:hAnsi="ＭＳ 明朝" w:hint="eastAsia"/>
          <w:sz w:val="24"/>
        </w:rPr>
        <w:t>用】</w:t>
      </w:r>
    </w:p>
    <w:p w:rsidR="005D6134" w:rsidRPr="00250CBA" w:rsidRDefault="005D6134">
      <w:pPr>
        <w:jc w:val="right"/>
        <w:rPr>
          <w:rFonts w:ascii="ＭＳ 明朝" w:hAnsi="ＭＳ 明朝"/>
          <w:sz w:val="28"/>
          <w:szCs w:val="28"/>
        </w:rPr>
      </w:pPr>
      <w:r w:rsidRPr="00250CBA">
        <w:rPr>
          <w:rFonts w:ascii="ＭＳ 明朝" w:hAnsi="ＭＳ 明朝" w:hint="eastAsia"/>
          <w:sz w:val="28"/>
          <w:szCs w:val="28"/>
        </w:rPr>
        <w:t>平成</w:t>
      </w:r>
      <w:r w:rsidR="001C6D0F">
        <w:rPr>
          <w:rFonts w:ascii="ＭＳ 明朝" w:hAnsi="ＭＳ 明朝" w:hint="eastAsia"/>
          <w:sz w:val="28"/>
          <w:szCs w:val="28"/>
        </w:rPr>
        <w:t>27</w:t>
      </w:r>
      <w:r w:rsidRPr="00250CBA">
        <w:rPr>
          <w:rFonts w:ascii="ＭＳ 明朝" w:hAnsi="ＭＳ 明朝" w:hint="eastAsia"/>
          <w:sz w:val="28"/>
          <w:szCs w:val="28"/>
        </w:rPr>
        <w:t>年　月　日</w:t>
      </w:r>
    </w:p>
    <w:p w:rsidR="005D6134" w:rsidRPr="0056399E" w:rsidRDefault="005D6134">
      <w:pPr>
        <w:jc w:val="right"/>
        <w:rPr>
          <w:sz w:val="28"/>
          <w:szCs w:val="28"/>
        </w:rPr>
      </w:pPr>
    </w:p>
    <w:p w:rsidR="005D6134" w:rsidRPr="0056399E" w:rsidRDefault="005D6134">
      <w:pPr>
        <w:jc w:val="left"/>
        <w:rPr>
          <w:sz w:val="28"/>
          <w:szCs w:val="28"/>
        </w:rPr>
      </w:pPr>
      <w:r w:rsidRPr="0056399E">
        <w:rPr>
          <w:rFonts w:hint="eastAsia"/>
          <w:sz w:val="28"/>
          <w:szCs w:val="28"/>
        </w:rPr>
        <w:t>全国市町村職員共済組合連合会　宛</w:t>
      </w:r>
    </w:p>
    <w:p w:rsidR="005D6134" w:rsidRDefault="005D6134">
      <w:pPr>
        <w:jc w:val="left"/>
        <w:rPr>
          <w:sz w:val="24"/>
        </w:rPr>
      </w:pPr>
    </w:p>
    <w:p w:rsidR="005D6134" w:rsidRDefault="005D6134">
      <w:pPr>
        <w:jc w:val="left"/>
        <w:rPr>
          <w:sz w:val="24"/>
        </w:rPr>
      </w:pPr>
    </w:p>
    <w:p w:rsidR="005D6134" w:rsidRDefault="005D6134">
      <w:pPr>
        <w:jc w:val="left"/>
        <w:rPr>
          <w:sz w:val="24"/>
        </w:rPr>
      </w:pPr>
    </w:p>
    <w:p w:rsidR="005D6134" w:rsidRDefault="005D6134">
      <w:pPr>
        <w:jc w:val="left"/>
        <w:rPr>
          <w:sz w:val="24"/>
        </w:rPr>
      </w:pPr>
    </w:p>
    <w:p w:rsidR="005D6134" w:rsidRDefault="005D6134">
      <w:pPr>
        <w:jc w:val="left"/>
        <w:rPr>
          <w:sz w:val="24"/>
        </w:rPr>
      </w:pPr>
    </w:p>
    <w:p w:rsidR="005D6134" w:rsidRDefault="005D6134">
      <w:pPr>
        <w:jc w:val="left"/>
        <w:rPr>
          <w:sz w:val="24"/>
        </w:rPr>
      </w:pPr>
    </w:p>
    <w:p w:rsidR="005D6134" w:rsidRDefault="00054A04">
      <w:pPr>
        <w:jc w:val="left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114300</wp:posOffset>
                </wp:positionV>
                <wp:extent cx="5143500" cy="1371600"/>
                <wp:effectExtent l="9525" t="952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79A0" w:rsidRDefault="004668D3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40"/>
                                <w:szCs w:val="40"/>
                              </w:rPr>
                              <w:t>国内</w:t>
                            </w:r>
                            <w:r w:rsidR="00995F60">
                              <w:rPr>
                                <w:rFonts w:ascii="ＭＳ Ｐゴシック" w:eastAsia="ＭＳ Ｐゴシック" w:hAnsi="ＭＳ Ｐゴシック" w:hint="eastAsia"/>
                                <w:sz w:val="40"/>
                                <w:szCs w:val="40"/>
                              </w:rPr>
                              <w:t>債券</w:t>
                            </w:r>
                            <w:r w:rsidR="001279A0">
                              <w:rPr>
                                <w:rFonts w:ascii="ＭＳ Ｐゴシック" w:eastAsia="ＭＳ Ｐゴシック" w:hAnsi="ＭＳ Ｐゴシック" w:hint="eastAsia"/>
                                <w:sz w:val="40"/>
                                <w:szCs w:val="40"/>
                              </w:rPr>
                              <w:t>運用に係る</w:t>
                            </w:r>
                          </w:p>
                          <w:p w:rsidR="001279A0" w:rsidRPr="008948FF" w:rsidRDefault="001279A0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40"/>
                                <w:szCs w:val="40"/>
                              </w:rPr>
                              <w:t>資産管理受託</w:t>
                            </w:r>
                            <w:r w:rsidRPr="008948FF">
                              <w:rPr>
                                <w:rFonts w:ascii="ＭＳ Ｐゴシック" w:eastAsia="ＭＳ Ｐゴシック" w:hAnsi="ＭＳ Ｐゴシック" w:hint="eastAsia"/>
                                <w:sz w:val="40"/>
                                <w:szCs w:val="40"/>
                              </w:rPr>
                              <w:t>機関調査</w:t>
                            </w:r>
                          </w:p>
                          <w:p w:rsidR="001279A0" w:rsidRPr="00250CBA" w:rsidRDefault="001279A0">
                            <w:pPr>
                              <w:jc w:val="center"/>
                              <w:rPr>
                                <w:rFonts w:ascii="ＭＳ 明朝" w:hAnsi="ＭＳ 明朝"/>
                                <w:sz w:val="32"/>
                                <w:szCs w:val="32"/>
                              </w:rPr>
                            </w:pPr>
                            <w:r w:rsidRPr="00250CBA">
                              <w:rPr>
                                <w:rFonts w:ascii="ＭＳ 明朝" w:hAnsi="ＭＳ 明朝" w:hint="eastAsia"/>
                                <w:sz w:val="32"/>
                                <w:szCs w:val="32"/>
                              </w:rPr>
                              <w:t>(平成</w:t>
                            </w:r>
                            <w:r w:rsidR="001C6D0F">
                              <w:rPr>
                                <w:rFonts w:ascii="ＭＳ 明朝" w:hAnsi="ＭＳ 明朝" w:hint="eastAsia"/>
                                <w:sz w:val="32"/>
                                <w:szCs w:val="32"/>
                              </w:rPr>
                              <w:t>27</w:t>
                            </w:r>
                            <w:r w:rsidRPr="00250CBA">
                              <w:rPr>
                                <w:rFonts w:ascii="ＭＳ 明朝" w:hAnsi="ＭＳ 明朝" w:hint="eastAsia"/>
                                <w:sz w:val="32"/>
                                <w:szCs w:val="32"/>
                              </w:rPr>
                              <w:t>年</w:t>
                            </w:r>
                            <w:r w:rsidR="001C6D0F">
                              <w:rPr>
                                <w:rFonts w:ascii="ＭＳ 明朝" w:hAnsi="ＭＳ 明朝" w:hint="eastAsia"/>
                                <w:sz w:val="32"/>
                                <w:szCs w:val="32"/>
                              </w:rPr>
                              <w:t>7</w:t>
                            </w:r>
                            <w:r w:rsidRPr="00250CBA">
                              <w:rPr>
                                <w:rFonts w:ascii="ＭＳ 明朝" w:hAnsi="ＭＳ 明朝" w:hint="eastAsia"/>
                                <w:sz w:val="32"/>
                                <w:szCs w:val="32"/>
                              </w:rPr>
                              <w:t>月募集分)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pt;margin-top:9pt;width:405pt;height:10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">
                <v:textbox inset="5.85pt,.7pt,5.85pt,.7pt">
                  <w:txbxContent>
                    <w:p w:rsidR="001279A0" w:rsidRDefault="004668D3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40"/>
                          <w:szCs w:val="4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40"/>
                          <w:szCs w:val="40"/>
                        </w:rPr>
                        <w:t>国内</w:t>
                      </w:r>
                      <w:r w:rsidR="00995F60">
                        <w:rPr>
                          <w:rFonts w:ascii="ＭＳ Ｐゴシック" w:eastAsia="ＭＳ Ｐゴシック" w:hAnsi="ＭＳ Ｐゴシック" w:hint="eastAsia"/>
                          <w:sz w:val="40"/>
                          <w:szCs w:val="40"/>
                        </w:rPr>
                        <w:t>債券</w:t>
                      </w:r>
                      <w:r w:rsidR="001279A0">
                        <w:rPr>
                          <w:rFonts w:ascii="ＭＳ Ｐゴシック" w:eastAsia="ＭＳ Ｐゴシック" w:hAnsi="ＭＳ Ｐゴシック" w:hint="eastAsia"/>
                          <w:sz w:val="40"/>
                          <w:szCs w:val="40"/>
                        </w:rPr>
                        <w:t>運用に係る</w:t>
                      </w:r>
                    </w:p>
                    <w:p w:rsidR="001279A0" w:rsidRPr="008948FF" w:rsidRDefault="001279A0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40"/>
                          <w:szCs w:val="4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40"/>
                          <w:szCs w:val="40"/>
                        </w:rPr>
                        <w:t>資産管理受託</w:t>
                      </w:r>
                      <w:r w:rsidRPr="008948FF">
                        <w:rPr>
                          <w:rFonts w:ascii="ＭＳ Ｐゴシック" w:eastAsia="ＭＳ Ｐゴシック" w:hAnsi="ＭＳ Ｐゴシック" w:hint="eastAsia"/>
                          <w:sz w:val="40"/>
                          <w:szCs w:val="40"/>
                        </w:rPr>
                        <w:t>機関調査</w:t>
                      </w:r>
                    </w:p>
                    <w:p w:rsidR="001279A0" w:rsidRPr="00250CBA" w:rsidRDefault="001279A0">
                      <w:pPr>
                        <w:jc w:val="center"/>
                        <w:rPr>
                          <w:rFonts w:ascii="ＭＳ 明朝" w:hAnsi="ＭＳ 明朝"/>
                          <w:sz w:val="32"/>
                          <w:szCs w:val="32"/>
                        </w:rPr>
                      </w:pPr>
                      <w:r w:rsidRPr="00250CBA">
                        <w:rPr>
                          <w:rFonts w:ascii="ＭＳ 明朝" w:hAnsi="ＭＳ 明朝" w:hint="eastAsia"/>
                          <w:sz w:val="32"/>
                          <w:szCs w:val="32"/>
                        </w:rPr>
                        <w:t>(平成</w:t>
                      </w:r>
                      <w:r w:rsidR="001C6D0F">
                        <w:rPr>
                          <w:rFonts w:ascii="ＭＳ 明朝" w:hAnsi="ＭＳ 明朝" w:hint="eastAsia"/>
                          <w:sz w:val="32"/>
                          <w:szCs w:val="32"/>
                        </w:rPr>
                        <w:t>27</w:t>
                      </w:r>
                      <w:r w:rsidRPr="00250CBA">
                        <w:rPr>
                          <w:rFonts w:ascii="ＭＳ 明朝" w:hAnsi="ＭＳ 明朝" w:hint="eastAsia"/>
                          <w:sz w:val="32"/>
                          <w:szCs w:val="32"/>
                        </w:rPr>
                        <w:t>年</w:t>
                      </w:r>
                      <w:r w:rsidR="001C6D0F">
                        <w:rPr>
                          <w:rFonts w:ascii="ＭＳ 明朝" w:hAnsi="ＭＳ 明朝" w:hint="eastAsia"/>
                          <w:sz w:val="32"/>
                          <w:szCs w:val="32"/>
                        </w:rPr>
                        <w:t>7</w:t>
                      </w:r>
                      <w:r w:rsidRPr="00250CBA">
                        <w:rPr>
                          <w:rFonts w:ascii="ＭＳ 明朝" w:hAnsi="ＭＳ 明朝" w:hint="eastAsia"/>
                          <w:sz w:val="32"/>
                          <w:szCs w:val="32"/>
                        </w:rPr>
                        <w:t>月募集分)</w:t>
                      </w:r>
                    </w:p>
                  </w:txbxContent>
                </v:textbox>
              </v:shape>
            </w:pict>
          </mc:Fallback>
        </mc:AlternateContent>
      </w:r>
    </w:p>
    <w:p w:rsidR="005D6134" w:rsidRDefault="005D6134">
      <w:pPr>
        <w:jc w:val="left"/>
        <w:rPr>
          <w:sz w:val="24"/>
        </w:rPr>
      </w:pPr>
    </w:p>
    <w:p w:rsidR="005D6134" w:rsidRDefault="005D6134">
      <w:pPr>
        <w:jc w:val="left"/>
        <w:rPr>
          <w:sz w:val="24"/>
        </w:rPr>
      </w:pPr>
    </w:p>
    <w:p w:rsidR="005D6134" w:rsidRDefault="005D6134">
      <w:pPr>
        <w:jc w:val="left"/>
        <w:rPr>
          <w:sz w:val="24"/>
        </w:rPr>
      </w:pPr>
    </w:p>
    <w:p w:rsidR="005D6134" w:rsidRDefault="005D6134">
      <w:pPr>
        <w:jc w:val="center"/>
        <w:rPr>
          <w:sz w:val="22"/>
          <w:szCs w:val="22"/>
        </w:rPr>
      </w:pPr>
    </w:p>
    <w:p w:rsidR="005D6134" w:rsidRDefault="005D6134">
      <w:pPr>
        <w:jc w:val="center"/>
        <w:rPr>
          <w:sz w:val="22"/>
          <w:szCs w:val="22"/>
        </w:rPr>
      </w:pPr>
    </w:p>
    <w:p w:rsidR="005D6134" w:rsidRPr="0056399E" w:rsidRDefault="005D6134">
      <w:pPr>
        <w:jc w:val="center"/>
        <w:rPr>
          <w:sz w:val="44"/>
          <w:szCs w:val="44"/>
        </w:rPr>
      </w:pPr>
    </w:p>
    <w:p w:rsidR="005D6134" w:rsidRDefault="005D6134">
      <w:pPr>
        <w:jc w:val="left"/>
        <w:rPr>
          <w:sz w:val="24"/>
        </w:rPr>
      </w:pPr>
    </w:p>
    <w:p w:rsidR="005D6134" w:rsidRDefault="005D6134">
      <w:pPr>
        <w:jc w:val="left"/>
        <w:rPr>
          <w:sz w:val="24"/>
        </w:rPr>
      </w:pPr>
    </w:p>
    <w:p w:rsidR="005D6134" w:rsidRDefault="005D6134">
      <w:pPr>
        <w:jc w:val="left"/>
        <w:rPr>
          <w:sz w:val="24"/>
        </w:rPr>
      </w:pPr>
    </w:p>
    <w:p w:rsidR="005D6134" w:rsidRDefault="005D6134">
      <w:pPr>
        <w:jc w:val="left"/>
        <w:rPr>
          <w:sz w:val="24"/>
        </w:rPr>
      </w:pPr>
    </w:p>
    <w:p w:rsidR="005D6134" w:rsidRDefault="005D6134">
      <w:pPr>
        <w:jc w:val="left"/>
        <w:rPr>
          <w:sz w:val="24"/>
        </w:rPr>
      </w:pPr>
    </w:p>
    <w:p w:rsidR="005D6134" w:rsidRDefault="005D6134">
      <w:pPr>
        <w:jc w:val="left"/>
        <w:rPr>
          <w:sz w:val="24"/>
        </w:rPr>
      </w:pPr>
    </w:p>
    <w:p w:rsidR="005D6134" w:rsidRDefault="005D6134">
      <w:pPr>
        <w:jc w:val="left"/>
        <w:rPr>
          <w:sz w:val="24"/>
        </w:rPr>
      </w:pPr>
    </w:p>
    <w:p w:rsidR="005D6134" w:rsidRDefault="005D6134">
      <w:pPr>
        <w:jc w:val="left"/>
        <w:rPr>
          <w:sz w:val="24"/>
        </w:rPr>
      </w:pPr>
    </w:p>
    <w:p w:rsidR="005D6134" w:rsidRDefault="005D6134">
      <w:pPr>
        <w:jc w:val="left"/>
        <w:rPr>
          <w:sz w:val="24"/>
        </w:rPr>
      </w:pPr>
    </w:p>
    <w:p w:rsidR="005D6134" w:rsidRDefault="005D6134">
      <w:pPr>
        <w:jc w:val="left"/>
        <w:rPr>
          <w:sz w:val="24"/>
        </w:rPr>
      </w:pPr>
    </w:p>
    <w:p w:rsidR="005D6134" w:rsidRDefault="005D6134">
      <w:pPr>
        <w:jc w:val="left"/>
        <w:rPr>
          <w:sz w:val="24"/>
        </w:rPr>
      </w:pPr>
    </w:p>
    <w:p w:rsidR="005D6134" w:rsidRDefault="005D6134">
      <w:pPr>
        <w:jc w:val="left"/>
        <w:rPr>
          <w:sz w:val="24"/>
        </w:rPr>
      </w:pPr>
    </w:p>
    <w:p w:rsidR="005D6134" w:rsidRDefault="005D6134">
      <w:pPr>
        <w:jc w:val="left"/>
        <w:rPr>
          <w:sz w:val="24"/>
        </w:rPr>
      </w:pPr>
    </w:p>
    <w:p w:rsidR="005D6134" w:rsidRDefault="005D6134">
      <w:pPr>
        <w:jc w:val="left"/>
        <w:rPr>
          <w:sz w:val="24"/>
        </w:rPr>
      </w:pPr>
    </w:p>
    <w:p w:rsidR="005D6134" w:rsidRDefault="005D6134">
      <w:pPr>
        <w:jc w:val="center"/>
        <w:rPr>
          <w:sz w:val="24"/>
        </w:rPr>
      </w:pPr>
      <w:r>
        <w:rPr>
          <w:rFonts w:hint="eastAsia"/>
          <w:sz w:val="24"/>
        </w:rPr>
        <w:t>（信託銀行名）</w:t>
      </w:r>
    </w:p>
    <w:p w:rsidR="005D6134" w:rsidRDefault="005D6134">
      <w:pPr>
        <w:jc w:val="left"/>
        <w:rPr>
          <w:sz w:val="24"/>
        </w:rPr>
      </w:pPr>
    </w:p>
    <w:p w:rsidR="005D6134" w:rsidRDefault="005D6134">
      <w:pPr>
        <w:jc w:val="left"/>
        <w:rPr>
          <w:sz w:val="24"/>
        </w:rPr>
      </w:pPr>
    </w:p>
    <w:p w:rsidR="005D6134" w:rsidRDefault="005D6134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lastRenderedPageBreak/>
        <w:t>Ⅰ　資産管理のスキーム</w:t>
      </w:r>
    </w:p>
    <w:p w:rsidR="005D6134" w:rsidRDefault="005D6134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１．資産管理スキームの概要</w:t>
      </w:r>
    </w:p>
    <w:p w:rsidR="005D6134" w:rsidRDefault="005D6134">
      <w:pPr>
        <w:rPr>
          <w:rFonts w:ascii="ＭＳ ゴシック" w:eastAsia="ＭＳ ゴシック" w:hAnsi="ＭＳ ゴシック"/>
          <w:sz w:val="24"/>
        </w:rPr>
      </w:pPr>
    </w:p>
    <w:p w:rsidR="005D6134" w:rsidRDefault="005D6134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２．契約、役割分担及び責任関係</w:t>
      </w:r>
    </w:p>
    <w:p w:rsidR="005D6134" w:rsidRPr="0008224D" w:rsidRDefault="005D6134">
      <w:pPr>
        <w:rPr>
          <w:rFonts w:ascii="ＭＳ 明朝" w:hAnsi="ＭＳ 明朝"/>
          <w:sz w:val="24"/>
        </w:rPr>
      </w:pPr>
      <w:r w:rsidRPr="0008224D">
        <w:rPr>
          <w:rFonts w:ascii="ＭＳ 明朝" w:hAnsi="ＭＳ 明朝" w:hint="eastAsia"/>
          <w:sz w:val="24"/>
        </w:rPr>
        <w:t>（１）契約関係</w:t>
      </w:r>
    </w:p>
    <w:p w:rsidR="005D6134" w:rsidRPr="0008224D" w:rsidRDefault="005D6134">
      <w:pPr>
        <w:rPr>
          <w:rFonts w:ascii="ＭＳ 明朝" w:hAnsi="ＭＳ 明朝"/>
          <w:sz w:val="24"/>
        </w:rPr>
      </w:pPr>
      <w:r w:rsidRPr="0008224D">
        <w:rPr>
          <w:rFonts w:ascii="ＭＳ 明朝" w:hAnsi="ＭＳ 明朝" w:hint="eastAsia"/>
          <w:sz w:val="24"/>
        </w:rPr>
        <w:t>（２）役割分担及び責任関係</w:t>
      </w:r>
    </w:p>
    <w:p w:rsidR="005D6134" w:rsidRDefault="005D6134">
      <w:pPr>
        <w:rPr>
          <w:rFonts w:ascii="ＭＳ ゴシック" w:eastAsia="ＭＳ ゴシック" w:hAnsi="ＭＳ ゴシック"/>
          <w:sz w:val="24"/>
        </w:rPr>
      </w:pPr>
    </w:p>
    <w:p w:rsidR="005D6134" w:rsidRPr="00EF08F9" w:rsidRDefault="005D6134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Ⅱ</w:t>
      </w:r>
      <w:r w:rsidRPr="00EF08F9">
        <w:rPr>
          <w:rFonts w:ascii="ＭＳ ゴシック" w:eastAsia="ＭＳ ゴシック" w:hAnsi="ＭＳ ゴシック" w:hint="eastAsia"/>
          <w:sz w:val="24"/>
        </w:rPr>
        <w:t xml:space="preserve">　組織概要</w:t>
      </w:r>
      <w:r>
        <w:rPr>
          <w:rFonts w:ascii="ＭＳ ゴシック" w:eastAsia="ＭＳ ゴシック" w:hAnsi="ＭＳ ゴシック" w:hint="eastAsia"/>
          <w:sz w:val="24"/>
        </w:rPr>
        <w:t>（受託者）</w:t>
      </w:r>
    </w:p>
    <w:p w:rsidR="005D6134" w:rsidRPr="00EF08F9" w:rsidRDefault="005D6134">
      <w:pPr>
        <w:rPr>
          <w:rFonts w:ascii="ＭＳ ゴシック" w:eastAsia="ＭＳ ゴシック" w:hAnsi="ＭＳ ゴシック"/>
          <w:sz w:val="24"/>
        </w:rPr>
      </w:pPr>
      <w:r w:rsidRPr="00EF08F9">
        <w:rPr>
          <w:rFonts w:ascii="ＭＳ ゴシック" w:eastAsia="ＭＳ ゴシック" w:hAnsi="ＭＳ ゴシック" w:hint="eastAsia"/>
          <w:sz w:val="24"/>
        </w:rPr>
        <w:t>１．会社概要</w:t>
      </w:r>
    </w:p>
    <w:p w:rsidR="005D6134" w:rsidRDefault="005D6134">
      <w:pPr>
        <w:rPr>
          <w:sz w:val="24"/>
        </w:rPr>
      </w:pPr>
      <w:r>
        <w:rPr>
          <w:rFonts w:hint="eastAsia"/>
          <w:sz w:val="24"/>
        </w:rPr>
        <w:t>（１）会社名</w:t>
      </w:r>
    </w:p>
    <w:p w:rsidR="005D6134" w:rsidRDefault="005D6134">
      <w:pPr>
        <w:rPr>
          <w:sz w:val="24"/>
        </w:rPr>
      </w:pPr>
      <w:r>
        <w:rPr>
          <w:rFonts w:hint="eastAsia"/>
          <w:sz w:val="24"/>
        </w:rPr>
        <w:t>（２）住所</w:t>
      </w:r>
    </w:p>
    <w:p w:rsidR="005D6134" w:rsidRDefault="005D6134">
      <w:pPr>
        <w:rPr>
          <w:sz w:val="24"/>
        </w:rPr>
      </w:pPr>
      <w:r>
        <w:rPr>
          <w:rFonts w:hint="eastAsia"/>
          <w:sz w:val="24"/>
        </w:rPr>
        <w:t>（３）代表者</w:t>
      </w:r>
    </w:p>
    <w:p w:rsidR="005D6134" w:rsidRDefault="005D6134">
      <w:pPr>
        <w:rPr>
          <w:sz w:val="24"/>
        </w:rPr>
      </w:pPr>
      <w:r>
        <w:rPr>
          <w:rFonts w:hint="eastAsia"/>
          <w:sz w:val="24"/>
        </w:rPr>
        <w:t>（４）資本金</w:t>
      </w:r>
    </w:p>
    <w:p w:rsidR="005D6134" w:rsidRDefault="005D6134">
      <w:pPr>
        <w:rPr>
          <w:sz w:val="24"/>
        </w:rPr>
      </w:pPr>
      <w:r>
        <w:rPr>
          <w:rFonts w:hint="eastAsia"/>
          <w:sz w:val="24"/>
        </w:rPr>
        <w:t>（５）株主</w:t>
      </w:r>
    </w:p>
    <w:p w:rsidR="005D6134" w:rsidRPr="0024708F" w:rsidRDefault="005D6134">
      <w:pPr>
        <w:rPr>
          <w:rFonts w:ascii="ＭＳ 明朝" w:hAnsi="ＭＳ 明朝"/>
          <w:sz w:val="24"/>
        </w:rPr>
      </w:pPr>
      <w:r w:rsidRPr="0024708F">
        <w:rPr>
          <w:rFonts w:ascii="ＭＳ 明朝" w:hAnsi="ＭＳ 明朝" w:hint="eastAsia"/>
          <w:sz w:val="24"/>
        </w:rPr>
        <w:t>（６）直近</w:t>
      </w:r>
      <w:r w:rsidR="0024708F" w:rsidRPr="0024708F">
        <w:rPr>
          <w:rFonts w:ascii="ＭＳ 明朝" w:hAnsi="ＭＳ 明朝" w:hint="eastAsia"/>
          <w:sz w:val="24"/>
        </w:rPr>
        <w:t>3</w:t>
      </w:r>
      <w:r w:rsidRPr="0024708F">
        <w:rPr>
          <w:rFonts w:ascii="ＭＳ 明朝" w:hAnsi="ＭＳ 明朝" w:hint="eastAsia"/>
          <w:sz w:val="24"/>
        </w:rPr>
        <w:t>期の決算状況（連結）</w:t>
      </w:r>
      <w:r w:rsidR="00EA7113">
        <w:rPr>
          <w:rFonts w:ascii="ＭＳ 明朝" w:hAnsi="ＭＳ 明朝" w:hint="eastAsia"/>
          <w:sz w:val="24"/>
        </w:rPr>
        <w:t>【別紙】</w:t>
      </w:r>
    </w:p>
    <w:p w:rsidR="005D6134" w:rsidRDefault="005D6134">
      <w:pPr>
        <w:rPr>
          <w:sz w:val="24"/>
        </w:rPr>
      </w:pPr>
      <w:r>
        <w:rPr>
          <w:rFonts w:hint="eastAsia"/>
          <w:sz w:val="24"/>
        </w:rPr>
        <w:t>（７）経営理念・経営方針</w:t>
      </w:r>
    </w:p>
    <w:p w:rsidR="005D6134" w:rsidRDefault="005D6134">
      <w:pPr>
        <w:rPr>
          <w:sz w:val="24"/>
        </w:rPr>
      </w:pPr>
      <w:r>
        <w:rPr>
          <w:rFonts w:hint="eastAsia"/>
          <w:sz w:val="24"/>
        </w:rPr>
        <w:t>（８）資産管理上の最終責任者氏名及び役職</w:t>
      </w:r>
    </w:p>
    <w:p w:rsidR="005D6134" w:rsidRDefault="005D6134">
      <w:pPr>
        <w:rPr>
          <w:sz w:val="24"/>
        </w:rPr>
      </w:pPr>
      <w:r>
        <w:rPr>
          <w:rFonts w:hint="eastAsia"/>
          <w:sz w:val="24"/>
        </w:rPr>
        <w:t>（９）過去</w:t>
      </w:r>
      <w:r w:rsidR="0024708F" w:rsidRPr="0024708F">
        <w:rPr>
          <w:rFonts w:ascii="ＭＳ 明朝" w:hAnsi="ＭＳ 明朝" w:hint="eastAsia"/>
          <w:sz w:val="24"/>
        </w:rPr>
        <w:t>3</w:t>
      </w:r>
      <w:r>
        <w:rPr>
          <w:rFonts w:hint="eastAsia"/>
          <w:sz w:val="24"/>
        </w:rPr>
        <w:t>年の信託財産残高の推移</w:t>
      </w:r>
      <w:r w:rsidR="00EA7113">
        <w:rPr>
          <w:rFonts w:hint="eastAsia"/>
          <w:sz w:val="24"/>
        </w:rPr>
        <w:t>【別紙】</w:t>
      </w:r>
    </w:p>
    <w:p w:rsidR="005D6134" w:rsidRPr="00BA4E3F" w:rsidRDefault="00EA7113">
      <w:pPr>
        <w:rPr>
          <w:rFonts w:asciiTheme="minorEastAsia" w:eastAsiaTheme="minorEastAsia" w:hAnsiTheme="minorEastAsia"/>
          <w:sz w:val="24"/>
          <w:u w:val="single"/>
        </w:rPr>
      </w:pPr>
      <w:r w:rsidRPr="00BA4E3F">
        <w:rPr>
          <w:rFonts w:asciiTheme="minorEastAsia" w:eastAsiaTheme="minorEastAsia" w:hAnsiTheme="minorEastAsia" w:hint="eastAsia"/>
          <w:color w:val="FF0000"/>
          <w:sz w:val="24"/>
          <w:u w:val="single"/>
        </w:rPr>
        <w:t>※（６）と（９）については、所定の別紙に記載</w:t>
      </w:r>
    </w:p>
    <w:p w:rsidR="00EA7113" w:rsidRDefault="00EA7113">
      <w:pPr>
        <w:rPr>
          <w:rFonts w:ascii="ＭＳ ゴシック" w:eastAsia="ＭＳ ゴシック" w:hAnsi="ＭＳ ゴシック"/>
          <w:sz w:val="24"/>
        </w:rPr>
      </w:pPr>
    </w:p>
    <w:p w:rsidR="005D6134" w:rsidRPr="00EF08F9" w:rsidRDefault="005D6134">
      <w:pPr>
        <w:rPr>
          <w:rFonts w:ascii="ＭＳ ゴシック" w:eastAsia="ＭＳ ゴシック" w:hAnsi="ＭＳ ゴシック"/>
          <w:sz w:val="24"/>
        </w:rPr>
      </w:pPr>
      <w:r w:rsidRPr="00EF08F9">
        <w:rPr>
          <w:rFonts w:ascii="ＭＳ ゴシック" w:eastAsia="ＭＳ ゴシック" w:hAnsi="ＭＳ ゴシック" w:hint="eastAsia"/>
          <w:sz w:val="24"/>
        </w:rPr>
        <w:t>２．組織図</w:t>
      </w:r>
    </w:p>
    <w:p w:rsidR="005D6134" w:rsidRDefault="005D6134">
      <w:pPr>
        <w:rPr>
          <w:sz w:val="24"/>
        </w:rPr>
      </w:pPr>
    </w:p>
    <w:p w:rsidR="005D6134" w:rsidRPr="00EF08F9" w:rsidRDefault="005D6134">
      <w:pPr>
        <w:rPr>
          <w:rFonts w:ascii="ＭＳ ゴシック" w:eastAsia="ＭＳ ゴシック" w:hAnsi="ＭＳ ゴシック"/>
          <w:sz w:val="24"/>
        </w:rPr>
      </w:pPr>
      <w:r w:rsidRPr="00EF08F9">
        <w:rPr>
          <w:rFonts w:ascii="ＭＳ ゴシック" w:eastAsia="ＭＳ ゴシック" w:hAnsi="ＭＳ ゴシック" w:hint="eastAsia"/>
          <w:sz w:val="24"/>
        </w:rPr>
        <w:t>３．人員</w:t>
      </w:r>
      <w:r w:rsidRPr="004148C7">
        <w:rPr>
          <w:rFonts w:ascii="ＭＳ ゴシック" w:eastAsia="ＭＳ ゴシック" w:hAnsi="ＭＳ ゴシック" w:hint="eastAsia"/>
          <w:sz w:val="24"/>
        </w:rPr>
        <w:t>（</w:t>
      </w:r>
      <w:r>
        <w:rPr>
          <w:rFonts w:ascii="ＭＳ ゴシック" w:eastAsia="ＭＳ ゴシック" w:hAnsi="ＭＳ ゴシック" w:hint="eastAsia"/>
          <w:sz w:val="24"/>
        </w:rPr>
        <w:t>資産管理及び顧客リレーション</w:t>
      </w:r>
      <w:r w:rsidRPr="004148C7">
        <w:rPr>
          <w:rFonts w:ascii="ＭＳ ゴシック" w:eastAsia="ＭＳ ゴシック" w:hAnsi="ＭＳ ゴシック" w:hint="eastAsia"/>
          <w:sz w:val="24"/>
        </w:rPr>
        <w:t>関連部門）</w:t>
      </w:r>
    </w:p>
    <w:p w:rsidR="005D6134" w:rsidRDefault="005D6134">
      <w:pPr>
        <w:rPr>
          <w:rFonts w:ascii="ＭＳ 明朝" w:hAnsi="ＭＳ 明朝"/>
          <w:sz w:val="24"/>
        </w:rPr>
      </w:pPr>
    </w:p>
    <w:p w:rsidR="005D6134" w:rsidRPr="00EF08F9" w:rsidRDefault="005D6134">
      <w:pPr>
        <w:ind w:left="180" w:hangingChars="75" w:hanging="18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４</w:t>
      </w:r>
      <w:r w:rsidRPr="00EF08F9">
        <w:rPr>
          <w:rFonts w:ascii="ＭＳ ゴシック" w:eastAsia="ＭＳ ゴシック" w:hAnsi="ＭＳ ゴシック" w:hint="eastAsia"/>
          <w:sz w:val="24"/>
        </w:rPr>
        <w:t>．リスク管理・コンプライアンス</w:t>
      </w:r>
      <w:r w:rsidR="00DA5B54">
        <w:rPr>
          <w:rFonts w:ascii="ＭＳ ゴシック" w:eastAsia="ＭＳ ゴシック" w:hAnsi="ＭＳ ゴシック" w:hint="eastAsia"/>
          <w:sz w:val="24"/>
        </w:rPr>
        <w:t>態勢</w:t>
      </w:r>
      <w:r w:rsidRPr="004148C7">
        <w:rPr>
          <w:rFonts w:ascii="ＭＳ ゴシック" w:eastAsia="ＭＳ ゴシック" w:hAnsi="ＭＳ ゴシック" w:hint="eastAsia"/>
          <w:sz w:val="24"/>
        </w:rPr>
        <w:t>（</w:t>
      </w:r>
      <w:r>
        <w:rPr>
          <w:rFonts w:ascii="ＭＳ ゴシック" w:eastAsia="ＭＳ ゴシック" w:hAnsi="ＭＳ ゴシック" w:hint="eastAsia"/>
          <w:sz w:val="24"/>
        </w:rPr>
        <w:t>資産管理及び顧客リレーション</w:t>
      </w:r>
      <w:r w:rsidRPr="004148C7">
        <w:rPr>
          <w:rFonts w:ascii="ＭＳ ゴシック" w:eastAsia="ＭＳ ゴシック" w:hAnsi="ＭＳ ゴシック" w:hint="eastAsia"/>
          <w:sz w:val="24"/>
        </w:rPr>
        <w:t>関連部門）</w:t>
      </w:r>
    </w:p>
    <w:p w:rsidR="005D6134" w:rsidRDefault="005D6134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（１）リスク管理項目と管理内容及び頻度</w:t>
      </w:r>
    </w:p>
    <w:p w:rsidR="005D6134" w:rsidRDefault="005D6134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（２）コンプライアンスチェック</w:t>
      </w:r>
    </w:p>
    <w:p w:rsidR="005D6134" w:rsidRDefault="005D6134">
      <w:pPr>
        <w:ind w:firstLineChars="150" w:firstLine="36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①コンプライアンスに係る組織体制</w:t>
      </w:r>
    </w:p>
    <w:p w:rsidR="005D6134" w:rsidRDefault="005D6134">
      <w:pPr>
        <w:ind w:firstLineChars="150" w:firstLine="36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②コンプライアンス項目と遵守状況の確認頻度</w:t>
      </w:r>
    </w:p>
    <w:p w:rsidR="005D6134" w:rsidRDefault="0059619C">
      <w:pPr>
        <w:rPr>
          <w:sz w:val="24"/>
        </w:rPr>
      </w:pPr>
      <w:r>
        <w:rPr>
          <w:rFonts w:hint="eastAsia"/>
          <w:sz w:val="24"/>
        </w:rPr>
        <w:t>（３）</w:t>
      </w:r>
      <w:r w:rsidR="00FD7E1D">
        <w:rPr>
          <w:rFonts w:hint="eastAsia"/>
          <w:sz w:val="24"/>
        </w:rPr>
        <w:t>過去</w:t>
      </w:r>
      <w:r w:rsidR="00FD7E1D" w:rsidRPr="001279A0">
        <w:rPr>
          <w:rFonts w:ascii="ＭＳ 明朝" w:hAnsi="ＭＳ 明朝" w:hint="eastAsia"/>
          <w:sz w:val="24"/>
        </w:rPr>
        <w:t>5年</w:t>
      </w:r>
      <w:r w:rsidR="00FD7E1D">
        <w:rPr>
          <w:rFonts w:hint="eastAsia"/>
          <w:sz w:val="24"/>
        </w:rPr>
        <w:t>間の</w:t>
      </w:r>
      <w:r w:rsidR="005D6134">
        <w:rPr>
          <w:rFonts w:hint="eastAsia"/>
          <w:sz w:val="24"/>
        </w:rPr>
        <w:t>行政処分（社全体）</w:t>
      </w:r>
    </w:p>
    <w:p w:rsidR="005D6134" w:rsidRDefault="005D6134">
      <w:pPr>
        <w:ind w:left="360"/>
        <w:rPr>
          <w:sz w:val="24"/>
        </w:rPr>
      </w:pPr>
      <w:r>
        <w:rPr>
          <w:rFonts w:hint="eastAsia"/>
          <w:sz w:val="24"/>
        </w:rPr>
        <w:t>①処分期間</w:t>
      </w:r>
    </w:p>
    <w:p w:rsidR="005D6134" w:rsidRDefault="005D6134">
      <w:pPr>
        <w:ind w:left="360"/>
        <w:rPr>
          <w:sz w:val="24"/>
        </w:rPr>
      </w:pPr>
      <w:r>
        <w:rPr>
          <w:rFonts w:hint="eastAsia"/>
          <w:sz w:val="24"/>
        </w:rPr>
        <w:t>②行政処分を行った組織</w:t>
      </w:r>
    </w:p>
    <w:p w:rsidR="005D6134" w:rsidRDefault="005D6134">
      <w:pPr>
        <w:ind w:left="360"/>
        <w:rPr>
          <w:sz w:val="24"/>
        </w:rPr>
      </w:pPr>
      <w:r>
        <w:rPr>
          <w:rFonts w:hint="eastAsia"/>
          <w:sz w:val="24"/>
        </w:rPr>
        <w:t>③処分理由</w:t>
      </w:r>
    </w:p>
    <w:p w:rsidR="005D6134" w:rsidRDefault="005D6134">
      <w:pPr>
        <w:ind w:left="360"/>
        <w:rPr>
          <w:sz w:val="24"/>
        </w:rPr>
      </w:pPr>
      <w:r>
        <w:rPr>
          <w:rFonts w:hint="eastAsia"/>
          <w:sz w:val="24"/>
        </w:rPr>
        <w:t>④処分内容</w:t>
      </w:r>
    </w:p>
    <w:p w:rsidR="00EA7113" w:rsidRPr="00BA4E3F" w:rsidRDefault="00EA7113" w:rsidP="00EA7113">
      <w:pPr>
        <w:rPr>
          <w:sz w:val="24"/>
          <w:u w:val="single"/>
        </w:rPr>
      </w:pPr>
      <w:r w:rsidRPr="00BA4E3F">
        <w:rPr>
          <w:rFonts w:hint="eastAsia"/>
          <w:color w:val="FF0000"/>
          <w:sz w:val="24"/>
          <w:u w:val="single"/>
        </w:rPr>
        <w:t>※（３）に関して、「行政処分の有無」を所定の別紙に記載</w:t>
      </w:r>
    </w:p>
    <w:p w:rsidR="005D6134" w:rsidRDefault="005D6134"/>
    <w:p w:rsidR="005D6134" w:rsidRDefault="005D6134"/>
    <w:p w:rsidR="005D6134" w:rsidRDefault="005D6134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lastRenderedPageBreak/>
        <w:t>Ⅲ</w:t>
      </w:r>
      <w:r w:rsidRPr="00EF08F9">
        <w:rPr>
          <w:rFonts w:ascii="ＭＳ ゴシック" w:eastAsia="ＭＳ ゴシック" w:hAnsi="ＭＳ ゴシック" w:hint="eastAsia"/>
          <w:sz w:val="24"/>
        </w:rPr>
        <w:t xml:space="preserve">　組織概要</w:t>
      </w:r>
      <w:r>
        <w:rPr>
          <w:rFonts w:ascii="ＭＳ ゴシック" w:eastAsia="ＭＳ ゴシック" w:hAnsi="ＭＳ ゴシック" w:hint="eastAsia"/>
          <w:sz w:val="24"/>
        </w:rPr>
        <w:t>（再信託受託者、共同受託者）</w:t>
      </w:r>
    </w:p>
    <w:p w:rsidR="005D6134" w:rsidRPr="00EF08F9" w:rsidRDefault="005D6134">
      <w:pPr>
        <w:rPr>
          <w:rFonts w:ascii="ＭＳ ゴシック" w:eastAsia="ＭＳ ゴシック" w:hAnsi="ＭＳ ゴシック"/>
          <w:sz w:val="24"/>
        </w:rPr>
      </w:pPr>
      <w:r w:rsidRPr="00EF08F9">
        <w:rPr>
          <w:rFonts w:ascii="ＭＳ ゴシック" w:eastAsia="ＭＳ ゴシック" w:hAnsi="ＭＳ ゴシック" w:hint="eastAsia"/>
          <w:sz w:val="24"/>
        </w:rPr>
        <w:t>１．会社概要</w:t>
      </w:r>
    </w:p>
    <w:p w:rsidR="005D6134" w:rsidRDefault="005D6134">
      <w:pPr>
        <w:rPr>
          <w:sz w:val="24"/>
        </w:rPr>
      </w:pPr>
      <w:r>
        <w:rPr>
          <w:rFonts w:hint="eastAsia"/>
          <w:sz w:val="24"/>
        </w:rPr>
        <w:t>（１）会社名</w:t>
      </w:r>
    </w:p>
    <w:p w:rsidR="005D6134" w:rsidRDefault="005D6134">
      <w:pPr>
        <w:rPr>
          <w:sz w:val="24"/>
        </w:rPr>
      </w:pPr>
      <w:r>
        <w:rPr>
          <w:rFonts w:hint="eastAsia"/>
          <w:sz w:val="24"/>
        </w:rPr>
        <w:t>（２）住所</w:t>
      </w:r>
    </w:p>
    <w:p w:rsidR="005D6134" w:rsidRDefault="005D6134">
      <w:pPr>
        <w:rPr>
          <w:sz w:val="24"/>
        </w:rPr>
      </w:pPr>
      <w:r>
        <w:rPr>
          <w:rFonts w:hint="eastAsia"/>
          <w:sz w:val="24"/>
        </w:rPr>
        <w:t>（３）代表者</w:t>
      </w:r>
    </w:p>
    <w:p w:rsidR="005D6134" w:rsidRDefault="005D6134">
      <w:pPr>
        <w:rPr>
          <w:sz w:val="24"/>
        </w:rPr>
      </w:pPr>
      <w:r>
        <w:rPr>
          <w:rFonts w:hint="eastAsia"/>
          <w:sz w:val="24"/>
        </w:rPr>
        <w:t>（４）資本金</w:t>
      </w:r>
    </w:p>
    <w:p w:rsidR="005D6134" w:rsidRDefault="005D6134">
      <w:pPr>
        <w:rPr>
          <w:sz w:val="24"/>
        </w:rPr>
      </w:pPr>
      <w:r>
        <w:rPr>
          <w:rFonts w:hint="eastAsia"/>
          <w:sz w:val="24"/>
        </w:rPr>
        <w:t>（５）株主</w:t>
      </w:r>
    </w:p>
    <w:p w:rsidR="005D6134" w:rsidRDefault="005D6134">
      <w:pPr>
        <w:rPr>
          <w:sz w:val="24"/>
        </w:rPr>
      </w:pPr>
      <w:r>
        <w:rPr>
          <w:rFonts w:hint="eastAsia"/>
          <w:sz w:val="24"/>
        </w:rPr>
        <w:t>（６）直近</w:t>
      </w:r>
      <w:r w:rsidR="0024708F" w:rsidRPr="0024708F">
        <w:rPr>
          <w:rFonts w:ascii="ＭＳ 明朝" w:hAnsi="ＭＳ 明朝" w:hint="eastAsia"/>
          <w:sz w:val="24"/>
        </w:rPr>
        <w:t>3</w:t>
      </w:r>
      <w:r w:rsidR="00EA7113">
        <w:rPr>
          <w:rFonts w:hint="eastAsia"/>
          <w:sz w:val="24"/>
        </w:rPr>
        <w:t>期の決算状況（連結）【別紙】</w:t>
      </w:r>
    </w:p>
    <w:p w:rsidR="005D6134" w:rsidRDefault="005D6134">
      <w:pPr>
        <w:rPr>
          <w:sz w:val="24"/>
        </w:rPr>
      </w:pPr>
      <w:r>
        <w:rPr>
          <w:rFonts w:hint="eastAsia"/>
          <w:sz w:val="24"/>
        </w:rPr>
        <w:t>（７）経営理念・経営方針</w:t>
      </w:r>
    </w:p>
    <w:p w:rsidR="005D6134" w:rsidRDefault="005D6134">
      <w:pPr>
        <w:rPr>
          <w:sz w:val="24"/>
        </w:rPr>
      </w:pPr>
      <w:r>
        <w:rPr>
          <w:rFonts w:hint="eastAsia"/>
          <w:sz w:val="24"/>
        </w:rPr>
        <w:t>（８）信用格付</w:t>
      </w:r>
    </w:p>
    <w:p w:rsidR="005D6134" w:rsidRDefault="005D6134">
      <w:pPr>
        <w:rPr>
          <w:sz w:val="24"/>
        </w:rPr>
      </w:pPr>
      <w:r>
        <w:rPr>
          <w:rFonts w:hint="eastAsia"/>
          <w:sz w:val="24"/>
        </w:rPr>
        <w:t>（９）資産管理上の最終責任者氏名及び役職</w:t>
      </w:r>
    </w:p>
    <w:p w:rsidR="005D6134" w:rsidRDefault="005D6134" w:rsidP="0099091A">
      <w:pPr>
        <w:rPr>
          <w:sz w:val="24"/>
        </w:rPr>
      </w:pPr>
      <w:r>
        <w:rPr>
          <w:rFonts w:hint="eastAsia"/>
          <w:sz w:val="24"/>
        </w:rPr>
        <w:t>（１０）過去３年の信託財産残高の推移</w:t>
      </w:r>
      <w:r w:rsidR="00EA7113">
        <w:rPr>
          <w:rFonts w:hint="eastAsia"/>
          <w:sz w:val="24"/>
        </w:rPr>
        <w:t>【別紙】</w:t>
      </w:r>
    </w:p>
    <w:p w:rsidR="005D6134" w:rsidRPr="00BA4E3F" w:rsidRDefault="00EA7113">
      <w:pPr>
        <w:rPr>
          <w:sz w:val="24"/>
          <w:u w:val="single"/>
        </w:rPr>
      </w:pPr>
      <w:r w:rsidRPr="00BA4E3F">
        <w:rPr>
          <w:rFonts w:hint="eastAsia"/>
          <w:color w:val="FF0000"/>
          <w:sz w:val="24"/>
          <w:u w:val="single"/>
        </w:rPr>
        <w:t>※（６）と（</w:t>
      </w:r>
      <w:r w:rsidR="00201565" w:rsidRPr="00BA4E3F">
        <w:rPr>
          <w:rFonts w:hint="eastAsia"/>
          <w:color w:val="FF0000"/>
          <w:sz w:val="24"/>
          <w:u w:val="single"/>
        </w:rPr>
        <w:t>１０</w:t>
      </w:r>
      <w:r w:rsidRPr="00BA4E3F">
        <w:rPr>
          <w:rFonts w:hint="eastAsia"/>
          <w:color w:val="FF0000"/>
          <w:sz w:val="24"/>
          <w:u w:val="single"/>
        </w:rPr>
        <w:t>）については、所定の別紙に記載</w:t>
      </w:r>
    </w:p>
    <w:p w:rsidR="00EA7113" w:rsidRDefault="00EA7113">
      <w:pPr>
        <w:rPr>
          <w:sz w:val="24"/>
        </w:rPr>
      </w:pPr>
    </w:p>
    <w:p w:rsidR="005D6134" w:rsidRPr="00223A50" w:rsidRDefault="005D6134">
      <w:pPr>
        <w:rPr>
          <w:rFonts w:ascii="ＭＳ ゴシック" w:eastAsia="ＭＳ ゴシック" w:hAnsi="ＭＳ ゴシック"/>
          <w:sz w:val="24"/>
        </w:rPr>
      </w:pPr>
      <w:r w:rsidRPr="00223A50">
        <w:rPr>
          <w:rFonts w:ascii="ＭＳ ゴシック" w:eastAsia="ＭＳ ゴシック" w:hAnsi="ＭＳ ゴシック" w:hint="eastAsia"/>
          <w:sz w:val="24"/>
        </w:rPr>
        <w:t>２．組織図</w:t>
      </w:r>
    </w:p>
    <w:p w:rsidR="005D6134" w:rsidRDefault="005D6134">
      <w:pPr>
        <w:rPr>
          <w:sz w:val="24"/>
        </w:rPr>
      </w:pPr>
    </w:p>
    <w:p w:rsidR="005D6134" w:rsidRPr="004359AD" w:rsidRDefault="005D6134">
      <w:pPr>
        <w:rPr>
          <w:rFonts w:ascii="ＭＳ ゴシック" w:eastAsia="ＭＳ ゴシック" w:hAnsi="ＭＳ ゴシック"/>
          <w:sz w:val="24"/>
        </w:rPr>
      </w:pPr>
      <w:r w:rsidRPr="004359AD">
        <w:rPr>
          <w:rFonts w:ascii="ＭＳ ゴシック" w:eastAsia="ＭＳ ゴシック" w:hAnsi="ＭＳ ゴシック" w:hint="eastAsia"/>
          <w:sz w:val="24"/>
        </w:rPr>
        <w:t>３．人員</w:t>
      </w:r>
      <w:r>
        <w:rPr>
          <w:rFonts w:ascii="ＭＳ ゴシック" w:eastAsia="ＭＳ ゴシック" w:hAnsi="ＭＳ ゴシック" w:hint="eastAsia"/>
          <w:sz w:val="24"/>
        </w:rPr>
        <w:t>（資産管理及び顧客リレーション</w:t>
      </w:r>
      <w:r w:rsidRPr="004148C7">
        <w:rPr>
          <w:rFonts w:ascii="ＭＳ ゴシック" w:eastAsia="ＭＳ ゴシック" w:hAnsi="ＭＳ ゴシック" w:hint="eastAsia"/>
          <w:sz w:val="24"/>
        </w:rPr>
        <w:t>関連部門</w:t>
      </w:r>
      <w:r w:rsidRPr="004359AD">
        <w:rPr>
          <w:rFonts w:ascii="ＭＳ ゴシック" w:eastAsia="ＭＳ ゴシック" w:hAnsi="ＭＳ ゴシック" w:hint="eastAsia"/>
          <w:sz w:val="24"/>
        </w:rPr>
        <w:t>）</w:t>
      </w:r>
    </w:p>
    <w:p w:rsidR="005D6134" w:rsidRDefault="005D6134">
      <w:pPr>
        <w:rPr>
          <w:sz w:val="24"/>
        </w:rPr>
      </w:pPr>
    </w:p>
    <w:p w:rsidR="005D6134" w:rsidRPr="00223A50" w:rsidRDefault="005D6134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sz w:val="24"/>
        </w:rPr>
        <w:br w:type="page"/>
      </w:r>
      <w:r>
        <w:rPr>
          <w:rFonts w:ascii="ＭＳ ゴシック" w:eastAsia="ＭＳ ゴシック" w:hAnsi="ＭＳ ゴシック" w:hint="eastAsia"/>
          <w:sz w:val="24"/>
        </w:rPr>
        <w:lastRenderedPageBreak/>
        <w:t>Ⅳ</w:t>
      </w:r>
      <w:r w:rsidRPr="00223A50"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>業務体制（資産管理実務を行う組織における体制）</w:t>
      </w:r>
    </w:p>
    <w:p w:rsidR="005D6134" w:rsidRDefault="005D6134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１．資産管理システムの概要</w:t>
      </w:r>
    </w:p>
    <w:p w:rsidR="005D6134" w:rsidRDefault="005D6134">
      <w:pPr>
        <w:rPr>
          <w:rFonts w:ascii="ＭＳ ゴシック" w:eastAsia="ＭＳ ゴシック" w:hAnsi="ＭＳ ゴシック"/>
          <w:sz w:val="24"/>
        </w:rPr>
      </w:pPr>
    </w:p>
    <w:p w:rsidR="005D6134" w:rsidRDefault="005D6134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２．リスク管理</w:t>
      </w:r>
    </w:p>
    <w:p w:rsidR="005D6134" w:rsidRDefault="005D6134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（１）リスク管理体制図</w:t>
      </w:r>
    </w:p>
    <w:p w:rsidR="005D6134" w:rsidRDefault="005D6134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（２）オペレーショナルリスク管理</w:t>
      </w:r>
      <w:r w:rsidR="002C503A">
        <w:rPr>
          <w:rFonts w:ascii="ＭＳ 明朝" w:hAnsi="ＭＳ 明朝" w:hint="eastAsia"/>
          <w:sz w:val="24"/>
        </w:rPr>
        <w:t>態勢</w:t>
      </w:r>
    </w:p>
    <w:p w:rsidR="005D6134" w:rsidRDefault="005D6134">
      <w:pPr>
        <w:ind w:firstLineChars="150" w:firstLine="36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①事務リスク管理</w:t>
      </w:r>
    </w:p>
    <w:p w:rsidR="005D6134" w:rsidRDefault="005D6134">
      <w:pPr>
        <w:ind w:firstLineChars="150" w:firstLine="36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②イベントリスク管理</w:t>
      </w:r>
    </w:p>
    <w:p w:rsidR="005D6134" w:rsidRDefault="005D6134">
      <w:pPr>
        <w:ind w:firstLineChars="150" w:firstLine="36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③情報管理</w:t>
      </w:r>
    </w:p>
    <w:p w:rsidR="005D6134" w:rsidRDefault="005D6134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（３）その他のリスク管理</w:t>
      </w:r>
      <w:r w:rsidR="002C503A">
        <w:rPr>
          <w:rFonts w:ascii="ＭＳ 明朝" w:hAnsi="ＭＳ 明朝" w:hint="eastAsia"/>
          <w:sz w:val="24"/>
        </w:rPr>
        <w:t>態勢</w:t>
      </w:r>
    </w:p>
    <w:p w:rsidR="005D6134" w:rsidRDefault="005D6134">
      <w:pPr>
        <w:rPr>
          <w:rFonts w:ascii="ＭＳ ゴシック" w:eastAsia="ＭＳ ゴシック" w:hAnsi="ＭＳ ゴシック"/>
          <w:sz w:val="24"/>
        </w:rPr>
      </w:pPr>
    </w:p>
    <w:p w:rsidR="005D6134" w:rsidRPr="00EF08F9" w:rsidRDefault="005D6134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３．</w:t>
      </w:r>
      <w:r w:rsidRPr="00EF08F9">
        <w:rPr>
          <w:rFonts w:ascii="ＭＳ ゴシック" w:eastAsia="ＭＳ ゴシック" w:hAnsi="ＭＳ ゴシック" w:hint="eastAsia"/>
          <w:sz w:val="24"/>
        </w:rPr>
        <w:t>コンプライアンス</w:t>
      </w:r>
      <w:r w:rsidR="002C503A">
        <w:rPr>
          <w:rFonts w:ascii="ＭＳ ゴシック" w:eastAsia="ＭＳ ゴシック" w:hAnsi="ＭＳ ゴシック" w:hint="eastAsia"/>
          <w:sz w:val="24"/>
        </w:rPr>
        <w:t>態勢</w:t>
      </w:r>
    </w:p>
    <w:p w:rsidR="005D6134" w:rsidRDefault="005D6134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（１）コンプライアンスに係る組織体制</w:t>
      </w:r>
    </w:p>
    <w:p w:rsidR="005D6134" w:rsidRDefault="005D6134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（２）コンプライアンス項目</w:t>
      </w:r>
    </w:p>
    <w:p w:rsidR="005D6134" w:rsidRDefault="005D6134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（３）遵守状況の確認頻度</w:t>
      </w:r>
    </w:p>
    <w:p w:rsidR="005D6134" w:rsidRDefault="005D6134">
      <w:pPr>
        <w:rPr>
          <w:sz w:val="24"/>
        </w:rPr>
      </w:pPr>
    </w:p>
    <w:p w:rsidR="005D6134" w:rsidRPr="00513609" w:rsidRDefault="005D6134">
      <w:pPr>
        <w:rPr>
          <w:rFonts w:ascii="ＭＳ ゴシック" w:eastAsia="ＭＳ ゴシック" w:hAnsi="ＭＳ ゴシック"/>
          <w:sz w:val="24"/>
        </w:rPr>
      </w:pPr>
      <w:r w:rsidRPr="00513609">
        <w:rPr>
          <w:rFonts w:ascii="ＭＳ ゴシック" w:eastAsia="ＭＳ ゴシック" w:hAnsi="ＭＳ ゴシック" w:hint="eastAsia"/>
          <w:sz w:val="24"/>
        </w:rPr>
        <w:t>４．内部検査</w:t>
      </w:r>
      <w:r>
        <w:rPr>
          <w:rFonts w:ascii="ＭＳ ゴシック" w:eastAsia="ＭＳ ゴシック" w:hAnsi="ＭＳ ゴシック" w:hint="eastAsia"/>
          <w:sz w:val="24"/>
        </w:rPr>
        <w:t>及び</w:t>
      </w:r>
      <w:r w:rsidRPr="00513609">
        <w:rPr>
          <w:rFonts w:ascii="ＭＳ ゴシック" w:eastAsia="ＭＳ ゴシック" w:hAnsi="ＭＳ ゴシック" w:hint="eastAsia"/>
          <w:sz w:val="24"/>
        </w:rPr>
        <w:t>外部監査体制</w:t>
      </w:r>
    </w:p>
    <w:p w:rsidR="005D6134" w:rsidRDefault="005D6134">
      <w:pPr>
        <w:rPr>
          <w:sz w:val="24"/>
        </w:rPr>
      </w:pPr>
    </w:p>
    <w:p w:rsidR="005D6134" w:rsidRPr="002A34FF" w:rsidRDefault="005D6134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５</w:t>
      </w:r>
      <w:r w:rsidRPr="002A34FF">
        <w:rPr>
          <w:rFonts w:ascii="ＭＳ ゴシック" w:eastAsia="ＭＳ ゴシック" w:hAnsi="ＭＳ ゴシック" w:hint="eastAsia"/>
          <w:sz w:val="24"/>
        </w:rPr>
        <w:t>．</w:t>
      </w:r>
      <w:r>
        <w:rPr>
          <w:rFonts w:ascii="ＭＳ ゴシック" w:eastAsia="ＭＳ ゴシック" w:hAnsi="ＭＳ ゴシック" w:hint="eastAsia"/>
          <w:sz w:val="24"/>
        </w:rPr>
        <w:t>過去</w:t>
      </w:r>
      <w:r w:rsidR="00FD7E1D">
        <w:rPr>
          <w:rFonts w:ascii="ＭＳ ゴシック" w:eastAsia="ＭＳ ゴシック" w:hAnsi="ＭＳ ゴシック" w:hint="eastAsia"/>
          <w:sz w:val="24"/>
        </w:rPr>
        <w:t>5</w:t>
      </w:r>
      <w:r>
        <w:rPr>
          <w:rFonts w:ascii="ＭＳ ゴシック" w:eastAsia="ＭＳ ゴシック" w:hAnsi="ＭＳ ゴシック" w:hint="eastAsia"/>
          <w:sz w:val="24"/>
        </w:rPr>
        <w:t>年間の資産</w:t>
      </w:r>
      <w:r w:rsidRPr="002A34FF">
        <w:rPr>
          <w:rFonts w:ascii="ＭＳ ゴシック" w:eastAsia="ＭＳ ゴシック" w:hAnsi="ＭＳ ゴシック" w:hint="eastAsia"/>
          <w:sz w:val="24"/>
        </w:rPr>
        <w:t>管理業務に</w:t>
      </w:r>
      <w:r>
        <w:rPr>
          <w:rFonts w:ascii="ＭＳ ゴシック" w:eastAsia="ＭＳ ゴシック" w:hAnsi="ＭＳ ゴシック" w:hint="eastAsia"/>
          <w:sz w:val="24"/>
        </w:rPr>
        <w:t>係る</w:t>
      </w:r>
      <w:r w:rsidRPr="002A34FF">
        <w:rPr>
          <w:rFonts w:ascii="ＭＳ ゴシック" w:eastAsia="ＭＳ ゴシック" w:hAnsi="ＭＳ ゴシック" w:hint="eastAsia"/>
          <w:sz w:val="24"/>
        </w:rPr>
        <w:t>行政処分</w:t>
      </w:r>
    </w:p>
    <w:p w:rsidR="005D6134" w:rsidRDefault="005D6134">
      <w:pPr>
        <w:rPr>
          <w:sz w:val="24"/>
        </w:rPr>
      </w:pPr>
      <w:r>
        <w:rPr>
          <w:rFonts w:hint="eastAsia"/>
          <w:sz w:val="24"/>
        </w:rPr>
        <w:t>（１）処分期間</w:t>
      </w:r>
    </w:p>
    <w:p w:rsidR="005D6134" w:rsidRDefault="005D6134">
      <w:pPr>
        <w:rPr>
          <w:sz w:val="24"/>
        </w:rPr>
      </w:pPr>
      <w:r>
        <w:rPr>
          <w:rFonts w:hint="eastAsia"/>
          <w:sz w:val="24"/>
        </w:rPr>
        <w:t>（２）行政処分を行った組織</w:t>
      </w:r>
    </w:p>
    <w:p w:rsidR="005D6134" w:rsidRDefault="005D6134">
      <w:pPr>
        <w:rPr>
          <w:sz w:val="24"/>
        </w:rPr>
      </w:pPr>
      <w:r>
        <w:rPr>
          <w:rFonts w:hint="eastAsia"/>
          <w:sz w:val="24"/>
        </w:rPr>
        <w:t>（３）処分理由</w:t>
      </w:r>
    </w:p>
    <w:p w:rsidR="005D6134" w:rsidRDefault="005D6134">
      <w:pPr>
        <w:rPr>
          <w:sz w:val="24"/>
        </w:rPr>
      </w:pPr>
      <w:r>
        <w:rPr>
          <w:rFonts w:hint="eastAsia"/>
          <w:sz w:val="24"/>
        </w:rPr>
        <w:t>（４）処分内容</w:t>
      </w:r>
    </w:p>
    <w:p w:rsidR="005D6134" w:rsidRPr="009D7C19" w:rsidRDefault="00EA7113">
      <w:pPr>
        <w:rPr>
          <w:sz w:val="24"/>
          <w:u w:val="single"/>
        </w:rPr>
      </w:pPr>
      <w:r w:rsidRPr="009D7C19">
        <w:rPr>
          <w:rFonts w:hint="eastAsia"/>
          <w:color w:val="FF0000"/>
          <w:sz w:val="24"/>
          <w:u w:val="single"/>
        </w:rPr>
        <w:t>※５に関して、「行政処分の有無」を所定の別紙に記載</w:t>
      </w:r>
    </w:p>
    <w:p w:rsidR="00EA7113" w:rsidRDefault="00EA7113">
      <w:pPr>
        <w:rPr>
          <w:rFonts w:ascii="ＭＳ 明朝" w:hAnsi="ＭＳ 明朝"/>
          <w:sz w:val="24"/>
        </w:rPr>
      </w:pPr>
    </w:p>
    <w:p w:rsidR="005D6134" w:rsidRPr="00223A50" w:rsidRDefault="004D3E0E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６</w:t>
      </w:r>
      <w:r w:rsidR="005D6134" w:rsidRPr="00223A50">
        <w:rPr>
          <w:rFonts w:ascii="ＭＳ ゴシック" w:eastAsia="ＭＳ ゴシック" w:hAnsi="ＭＳ ゴシック" w:hint="eastAsia"/>
          <w:sz w:val="24"/>
        </w:rPr>
        <w:t>．連合会とのコミュニケーション体制</w:t>
      </w:r>
    </w:p>
    <w:p w:rsidR="005D6134" w:rsidRPr="004D3E0E" w:rsidRDefault="005D6134"/>
    <w:p w:rsidR="005D6134" w:rsidRDefault="004D3E0E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７</w:t>
      </w:r>
      <w:r w:rsidR="005D6134">
        <w:rPr>
          <w:rFonts w:ascii="ＭＳ ゴシック" w:eastAsia="ＭＳ ゴシック" w:hAnsi="ＭＳ ゴシック" w:hint="eastAsia"/>
          <w:sz w:val="24"/>
        </w:rPr>
        <w:t>．レポーティングサービス</w:t>
      </w:r>
    </w:p>
    <w:p w:rsidR="005D6134" w:rsidRPr="000C3F93" w:rsidRDefault="005D6134"/>
    <w:p w:rsidR="002D0607" w:rsidRDefault="002D0607"/>
    <w:sectPr w:rsidR="002D0607">
      <w:headerReference w:type="default" r:id="rId8"/>
      <w:footerReference w:type="even" r:id="rId9"/>
      <w:footerReference w:type="default" r:id="rId10"/>
      <w:pgSz w:w="11906" w:h="16838"/>
      <w:pgMar w:top="1620" w:right="1701" w:bottom="1440" w:left="1701" w:header="851" w:footer="617" w:gutter="0"/>
      <w:pgNumType w:fmt="numberInDash"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A04" w:rsidRDefault="00DF2A04">
      <w:r>
        <w:separator/>
      </w:r>
    </w:p>
  </w:endnote>
  <w:endnote w:type="continuationSeparator" w:id="0">
    <w:p w:rsidR="00DF2A04" w:rsidRDefault="00DF2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9A0" w:rsidRDefault="001279A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279A0" w:rsidRDefault="001279A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9A0" w:rsidRPr="00007E38" w:rsidRDefault="001279A0">
    <w:pPr>
      <w:pStyle w:val="a4"/>
      <w:framePr w:wrap="around" w:vAnchor="text" w:hAnchor="margin" w:xAlign="center" w:y="1"/>
      <w:rPr>
        <w:rStyle w:val="a5"/>
        <w:sz w:val="24"/>
      </w:rPr>
    </w:pPr>
    <w:r w:rsidRPr="00007E38">
      <w:rPr>
        <w:rStyle w:val="a5"/>
        <w:sz w:val="24"/>
      </w:rPr>
      <w:fldChar w:fldCharType="begin"/>
    </w:r>
    <w:r w:rsidRPr="00007E38">
      <w:rPr>
        <w:rStyle w:val="a5"/>
        <w:sz w:val="24"/>
      </w:rPr>
      <w:instrText xml:space="preserve">PAGE  </w:instrText>
    </w:r>
    <w:r w:rsidRPr="00007E38">
      <w:rPr>
        <w:rStyle w:val="a5"/>
        <w:sz w:val="24"/>
      </w:rPr>
      <w:fldChar w:fldCharType="separate"/>
    </w:r>
    <w:r w:rsidR="00E714CD">
      <w:rPr>
        <w:rStyle w:val="a5"/>
        <w:noProof/>
        <w:sz w:val="24"/>
      </w:rPr>
      <w:t>- 3 -</w:t>
    </w:r>
    <w:r w:rsidRPr="00007E38">
      <w:rPr>
        <w:rStyle w:val="a5"/>
        <w:sz w:val="24"/>
      </w:rPr>
      <w:fldChar w:fldCharType="end"/>
    </w:r>
  </w:p>
  <w:p w:rsidR="001279A0" w:rsidRPr="00007E38" w:rsidRDefault="001279A0">
    <w:pPr>
      <w:pStyle w:val="a4"/>
      <w:jc w:val="right"/>
      <w:rPr>
        <w:sz w:val="24"/>
      </w:rPr>
    </w:pPr>
    <w:r w:rsidRPr="00007E38">
      <w:rPr>
        <w:rFonts w:hint="eastAsia"/>
        <w:sz w:val="24"/>
      </w:rPr>
      <w:t>（</w:t>
    </w:r>
    <w:r>
      <w:rPr>
        <w:rFonts w:hint="eastAsia"/>
        <w:sz w:val="24"/>
      </w:rPr>
      <w:t>信託銀行</w:t>
    </w:r>
    <w:r w:rsidRPr="00007E38">
      <w:rPr>
        <w:rFonts w:hint="eastAsia"/>
        <w:sz w:val="24"/>
      </w:rPr>
      <w:t>名）</w:t>
    </w:r>
  </w:p>
  <w:p w:rsidR="001279A0" w:rsidRDefault="001279A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A04" w:rsidRDefault="00DF2A04">
      <w:r>
        <w:separator/>
      </w:r>
    </w:p>
  </w:footnote>
  <w:footnote w:type="continuationSeparator" w:id="0">
    <w:p w:rsidR="00DF2A04" w:rsidRDefault="00DF2A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9A0" w:rsidRPr="00007E38" w:rsidRDefault="001279A0">
    <w:pPr>
      <w:pStyle w:val="a3"/>
      <w:rPr>
        <w:sz w:val="24"/>
      </w:rPr>
    </w:pPr>
    <w:r w:rsidRPr="00FE3061">
      <w:rPr>
        <w:rFonts w:hint="eastAsia"/>
        <w:sz w:val="24"/>
      </w:rPr>
      <w:t>様式第</w:t>
    </w:r>
    <w:r>
      <w:rPr>
        <w:rFonts w:ascii="ＭＳ 明朝" w:hAnsi="ＭＳ 明朝" w:hint="eastAsia"/>
        <w:sz w:val="24"/>
      </w:rPr>
      <w:t>2</w:t>
    </w:r>
    <w:r w:rsidRPr="00FE3061">
      <w:rPr>
        <w:rFonts w:hint="eastAsia"/>
        <w:sz w:val="24"/>
      </w:rPr>
      <w:t>号</w:t>
    </w:r>
    <w:r w:rsidR="008A1780" w:rsidRPr="00790C63">
      <w:rPr>
        <w:rFonts w:ascii="ＭＳ 明朝" w:hAnsi="ＭＳ 明朝" w:hint="eastAsia"/>
        <w:sz w:val="24"/>
      </w:rPr>
      <w:t>【</w:t>
    </w:r>
    <w:r w:rsidR="008A1780">
      <w:rPr>
        <w:rFonts w:ascii="ＭＳ 明朝" w:hAnsi="ＭＳ 明朝" w:hint="eastAsia"/>
        <w:sz w:val="24"/>
      </w:rPr>
      <w:t>資産管理</w:t>
    </w:r>
    <w:r w:rsidR="008A1780" w:rsidRPr="00790C63">
      <w:rPr>
        <w:rFonts w:ascii="ＭＳ 明朝" w:hAnsi="ＭＳ 明朝" w:hint="eastAsia"/>
        <w:sz w:val="24"/>
      </w:rPr>
      <w:t>用】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D4497"/>
    <w:multiLevelType w:val="hybridMultilevel"/>
    <w:tmpl w:val="808637C8"/>
    <w:lvl w:ilvl="0" w:tplc="950EDFF0">
      <w:start w:val="1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">
    <w:nsid w:val="2E9A7F0B"/>
    <w:multiLevelType w:val="hybridMultilevel"/>
    <w:tmpl w:val="44D4E15C"/>
    <w:lvl w:ilvl="0" w:tplc="8B8023D6">
      <w:start w:val="7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4FA"/>
    <w:rsid w:val="00054A04"/>
    <w:rsid w:val="000613AD"/>
    <w:rsid w:val="000A5E89"/>
    <w:rsid w:val="000B515B"/>
    <w:rsid w:val="00110AB6"/>
    <w:rsid w:val="001279A0"/>
    <w:rsid w:val="001327E7"/>
    <w:rsid w:val="001713DF"/>
    <w:rsid w:val="001C6D0F"/>
    <w:rsid w:val="00201565"/>
    <w:rsid w:val="00204D7F"/>
    <w:rsid w:val="0023785E"/>
    <w:rsid w:val="0024708F"/>
    <w:rsid w:val="002A76A2"/>
    <w:rsid w:val="002C503A"/>
    <w:rsid w:val="002D01C3"/>
    <w:rsid w:val="002D0607"/>
    <w:rsid w:val="002E64A5"/>
    <w:rsid w:val="00311ED6"/>
    <w:rsid w:val="0036100B"/>
    <w:rsid w:val="003D7BEF"/>
    <w:rsid w:val="003E135E"/>
    <w:rsid w:val="00452E6D"/>
    <w:rsid w:val="004668D3"/>
    <w:rsid w:val="004A60B7"/>
    <w:rsid w:val="004D3E0E"/>
    <w:rsid w:val="004F60B5"/>
    <w:rsid w:val="00533DA6"/>
    <w:rsid w:val="005413DB"/>
    <w:rsid w:val="0058343F"/>
    <w:rsid w:val="0059619C"/>
    <w:rsid w:val="005D6134"/>
    <w:rsid w:val="005E479F"/>
    <w:rsid w:val="006027C6"/>
    <w:rsid w:val="00690A44"/>
    <w:rsid w:val="006E35E7"/>
    <w:rsid w:val="006F71F4"/>
    <w:rsid w:val="006F73DE"/>
    <w:rsid w:val="007018A3"/>
    <w:rsid w:val="00713113"/>
    <w:rsid w:val="007502F9"/>
    <w:rsid w:val="007559DA"/>
    <w:rsid w:val="00755C99"/>
    <w:rsid w:val="0076012C"/>
    <w:rsid w:val="00795DA3"/>
    <w:rsid w:val="0082428E"/>
    <w:rsid w:val="008A1780"/>
    <w:rsid w:val="008A7AB0"/>
    <w:rsid w:val="008E0FFB"/>
    <w:rsid w:val="00982CD7"/>
    <w:rsid w:val="0099091A"/>
    <w:rsid w:val="00995F60"/>
    <w:rsid w:val="009B41E8"/>
    <w:rsid w:val="009C2057"/>
    <w:rsid w:val="009D7C19"/>
    <w:rsid w:val="00A0106A"/>
    <w:rsid w:val="00A72CBE"/>
    <w:rsid w:val="00AA34FA"/>
    <w:rsid w:val="00B7274E"/>
    <w:rsid w:val="00B820B7"/>
    <w:rsid w:val="00B8612C"/>
    <w:rsid w:val="00BA4E3F"/>
    <w:rsid w:val="00C0172E"/>
    <w:rsid w:val="00C57A73"/>
    <w:rsid w:val="00C6683D"/>
    <w:rsid w:val="00C83F33"/>
    <w:rsid w:val="00CB652D"/>
    <w:rsid w:val="00CE430F"/>
    <w:rsid w:val="00D60377"/>
    <w:rsid w:val="00DA5B54"/>
    <w:rsid w:val="00DC7BC2"/>
    <w:rsid w:val="00DD29A1"/>
    <w:rsid w:val="00DF2A04"/>
    <w:rsid w:val="00E15E1E"/>
    <w:rsid w:val="00E51C1A"/>
    <w:rsid w:val="00E714CD"/>
    <w:rsid w:val="00EA7113"/>
    <w:rsid w:val="00F1286B"/>
    <w:rsid w:val="00F7433E"/>
    <w:rsid w:val="00F90B8D"/>
    <w:rsid w:val="00FA0F73"/>
    <w:rsid w:val="00FA6730"/>
    <w:rsid w:val="00FD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922</Words>
  <Characters>129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全国市町村職員共済組合連合会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清野 綾那</dc:creator>
  <cp:lastModifiedBy>setupuser</cp:lastModifiedBy>
  <cp:revision>2</cp:revision>
  <cp:lastPrinted>2015-07-14T05:27:00Z</cp:lastPrinted>
  <dcterms:created xsi:type="dcterms:W3CDTF">2015-07-15T00:04:00Z</dcterms:created>
  <dcterms:modified xsi:type="dcterms:W3CDTF">2015-07-15T00:04:00Z</dcterms:modified>
</cp:coreProperties>
</file>