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9E4511" w:rsidP="009E451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A26DA7">
        <w:rPr>
          <w:rFonts w:hint="eastAsia"/>
          <w:sz w:val="28"/>
          <w:szCs w:val="28"/>
        </w:rPr>
        <w:t>【国内債券</w:t>
      </w:r>
      <w:r w:rsidR="008F5966">
        <w:rPr>
          <w:rFonts w:hint="eastAsia"/>
          <w:sz w:val="28"/>
          <w:szCs w:val="28"/>
        </w:rPr>
        <w:t>アクティブ用】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D83687">
        <w:rPr>
          <w:rFonts w:ascii="ＭＳ 明朝" w:hAnsi="ＭＳ 明朝" w:hint="eastAsia"/>
          <w:sz w:val="28"/>
          <w:szCs w:val="28"/>
        </w:rPr>
        <w:t>7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9E4511" w:rsidP="009E4511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A26DA7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国内債券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D8368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D8368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A26DA7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国内債券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D8368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D8368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05391C" w:rsidTr="0005391C">
        <w:trPr>
          <w:trHeight w:val="648"/>
        </w:trPr>
        <w:tc>
          <w:tcPr>
            <w:tcW w:w="1242" w:type="dxa"/>
          </w:tcPr>
          <w:p w:rsidR="0005391C" w:rsidRPr="0005391C" w:rsidRDefault="0005391C" w:rsidP="0005391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391C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プロダクト名称</w:t>
            </w:r>
          </w:p>
        </w:tc>
        <w:tc>
          <w:tcPr>
            <w:tcW w:w="7460" w:type="dxa"/>
          </w:tcPr>
          <w:p w:rsidR="0005391C" w:rsidRPr="0005391C" w:rsidRDefault="0005391C" w:rsidP="009E45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</w:tbl>
    <w:p w:rsidR="009E4511" w:rsidRDefault="009E4511" w:rsidP="009E4511">
      <w:pPr>
        <w:rPr>
          <w:rFonts w:ascii="ＭＳ ゴシック" w:eastAsia="ＭＳ ゴシック" w:hAnsi="ＭＳ ゴシック"/>
          <w:sz w:val="24"/>
        </w:rPr>
      </w:pPr>
    </w:p>
    <w:p w:rsidR="0005391C" w:rsidRDefault="0005391C" w:rsidP="009E4511">
      <w:pPr>
        <w:rPr>
          <w:rFonts w:ascii="ＭＳ ゴシック" w:eastAsia="ＭＳ ゴシック" w:hAnsi="ＭＳ ゴシック"/>
          <w:sz w:val="24"/>
        </w:rPr>
      </w:pPr>
    </w:p>
    <w:p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直近３期の決算状況（連結）【別紙】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運用上の最終責任者氏名及び役職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過去3年の顧客類型別・商品別残高及びファンド数の推移【別紙】</w:t>
      </w:r>
    </w:p>
    <w:p w:rsidR="00B858B4" w:rsidRPr="00143964" w:rsidRDefault="00B858B4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※（6）と（9）については、所定の別紙に記載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FE139A">
        <w:rPr>
          <w:rFonts w:asciiTheme="majorEastAsia" w:eastAsiaTheme="majorEastAsia" w:hAnsiTheme="majorEastAsia" w:hint="eastAsia"/>
          <w:sz w:val="24"/>
        </w:rPr>
        <w:lastRenderedPageBreak/>
        <w:t>国内債券</w:t>
      </w:r>
      <w:r w:rsidR="00BC45E5" w:rsidRPr="00143964">
        <w:rPr>
          <w:rFonts w:asciiTheme="majorEastAsia" w:eastAsiaTheme="majorEastAsia" w:hAnsiTheme="majorEastAsia" w:hint="eastAsia"/>
          <w:sz w:val="24"/>
        </w:rPr>
        <w:t>アクティブ運用概要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B61EAF" w:rsidRPr="00143964" w:rsidRDefault="00B52234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:rsidR="004C2EF3" w:rsidRPr="00143964" w:rsidRDefault="004C2EF3" w:rsidP="00B61EAF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B61EAF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52234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付加価値の源泉及び</w:t>
      </w:r>
      <w:r w:rsidR="00C213A2" w:rsidRPr="00143964">
        <w:rPr>
          <w:rFonts w:asciiTheme="majorEastAsia" w:eastAsiaTheme="majorEastAsia" w:hAnsiTheme="majorEastAsia" w:hint="eastAsia"/>
          <w:sz w:val="24"/>
        </w:rPr>
        <w:t>想定する</w:t>
      </w:r>
      <w:r w:rsidRPr="00143964">
        <w:rPr>
          <w:rFonts w:asciiTheme="majorEastAsia" w:eastAsiaTheme="majorEastAsia" w:hAnsiTheme="majorEastAsia" w:hint="eastAsia"/>
          <w:sz w:val="24"/>
        </w:rPr>
        <w:t>ウェイト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 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リターン・リスク</w:t>
      </w:r>
      <w:r w:rsidR="008B483A" w:rsidRPr="00143964">
        <w:rPr>
          <w:rFonts w:asciiTheme="majorEastAsia" w:eastAsiaTheme="majorEastAsia" w:hAnsiTheme="majorEastAsia" w:hint="eastAsia"/>
          <w:sz w:val="24"/>
        </w:rPr>
        <w:t>の目標値</w:t>
      </w:r>
      <w:r w:rsidR="00DB61E1" w:rsidRPr="00143964">
        <w:rPr>
          <w:rFonts w:asciiTheme="majorEastAsia" w:eastAsiaTheme="majorEastAsia" w:hAnsiTheme="majorEastAsia" w:hint="eastAsia"/>
          <w:sz w:val="24"/>
        </w:rPr>
        <w:t>（年率）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超過収益率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2A5EC8" w:rsidRDefault="00B25556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2A5EC8">
        <w:rPr>
          <w:rFonts w:asciiTheme="majorEastAsia" w:eastAsiaTheme="majorEastAsia" w:hAnsiTheme="majorEastAsia" w:hint="eastAsia"/>
          <w:sz w:val="24"/>
        </w:rPr>
        <w:t>運用</w:t>
      </w:r>
      <w:r w:rsidR="00143964" w:rsidRPr="002A5EC8">
        <w:rPr>
          <w:rFonts w:asciiTheme="majorEastAsia" w:eastAsiaTheme="majorEastAsia" w:hAnsiTheme="majorEastAsia" w:hint="eastAsia"/>
          <w:sz w:val="24"/>
        </w:rPr>
        <w:t>戦略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内容</w:t>
      </w:r>
      <w:r w:rsidR="00B12A8C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想定売買回転率</w:t>
      </w:r>
      <w:r w:rsidR="00B12A8C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B12A8C" w:rsidRPr="00143964" w:rsidRDefault="00B12A8C" w:rsidP="00B12A8C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※（1）と（2）については、所定の別紙に記載</w:t>
      </w:r>
    </w:p>
    <w:p w:rsidR="00820767" w:rsidRPr="00143964" w:rsidRDefault="00041D24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bookmarkEnd w:id="1"/>
    <w:p w:rsidR="0079632C" w:rsidRPr="00143964" w:rsidRDefault="0079632C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0C3F93" w:rsidRPr="00143964" w:rsidRDefault="000C3F93" w:rsidP="004C2EF3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運用体制</w:t>
      </w:r>
      <w:r w:rsidR="00C64490">
        <w:rPr>
          <w:rFonts w:asciiTheme="majorEastAsia" w:eastAsiaTheme="majorEastAsia" w:hAnsiTheme="majorEastAsia" w:hint="eastAsia"/>
          <w:sz w:val="24"/>
        </w:rPr>
        <w:t>（アクティブ運用部門）</w:t>
      </w:r>
    </w:p>
    <w:p w:rsidR="009E4511" w:rsidRPr="00143964" w:rsidRDefault="004C2EF3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ファンドマネジャー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D77695" w:rsidRPr="00143964" w:rsidRDefault="00D7769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当該プロダクト担当ファンドマネジャーの変遷（過去</w:t>
      </w:r>
      <w:r w:rsidR="00973B4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0C3F93" w:rsidRPr="00143964" w:rsidRDefault="00B25556" w:rsidP="000C3F93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</w:t>
      </w:r>
    </w:p>
    <w:p w:rsidR="000C3F93" w:rsidRPr="00143964" w:rsidRDefault="000C3F93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連合会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※（1）～（4）については、所定の別紙に記載</w:t>
      </w:r>
    </w:p>
    <w:p w:rsidR="00E91E97" w:rsidRPr="00143964" w:rsidRDefault="00BC45E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E112CA" w:rsidRPr="00143964" w:rsidRDefault="00C9306D" w:rsidP="000C3F93">
      <w:pPr>
        <w:pStyle w:val="a8"/>
        <w:numPr>
          <w:ilvl w:val="0"/>
          <w:numId w:val="1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意思決定プロセス</w:t>
      </w:r>
    </w:p>
    <w:p w:rsidR="00E112CA" w:rsidRPr="00143964" w:rsidRDefault="00E112CA" w:rsidP="00E112CA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E112CA">
      <w:pPr>
        <w:ind w:left="240"/>
        <w:rPr>
          <w:rFonts w:asciiTheme="minorEastAsia" w:eastAsiaTheme="minorEastAsia" w:hAnsiTheme="minorEastAsia"/>
          <w:sz w:val="24"/>
        </w:rPr>
      </w:pPr>
    </w:p>
    <w:p w:rsidR="00E112CA" w:rsidRPr="00143964" w:rsidRDefault="00B25556" w:rsidP="00D85F36">
      <w:pPr>
        <w:pStyle w:val="a8"/>
        <w:numPr>
          <w:ilvl w:val="0"/>
          <w:numId w:val="1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リサーチ</w:t>
      </w:r>
    </w:p>
    <w:p w:rsidR="00E112CA" w:rsidRPr="00143964" w:rsidRDefault="0044272D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14396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Pr="00143964">
        <w:rPr>
          <w:rFonts w:asciiTheme="minorEastAsia" w:eastAsiaTheme="minorEastAsia" w:hAnsiTheme="minorEastAsia" w:hint="eastAsia"/>
          <w:sz w:val="24"/>
        </w:rPr>
        <w:t>組み</w:t>
      </w:r>
      <w:r w:rsidR="00CD6B4B" w:rsidRPr="00143964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B25556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143964">
        <w:rPr>
          <w:rFonts w:asciiTheme="minorEastAsia" w:eastAsiaTheme="minorEastAsia" w:hAnsiTheme="minorEastAsia" w:hint="eastAsia"/>
          <w:sz w:val="24"/>
        </w:rPr>
        <w:t>分類</w:t>
      </w:r>
    </w:p>
    <w:p w:rsidR="00E112CA" w:rsidRPr="00143964" w:rsidRDefault="00402CCC" w:rsidP="00E112CA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143964">
        <w:rPr>
          <w:rFonts w:asciiTheme="minorEastAsia" w:eastAsiaTheme="minorEastAsia" w:hAnsiTheme="minorEastAsia" w:hint="eastAsia"/>
          <w:sz w:val="24"/>
        </w:rPr>
        <w:t>活動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調査項目、分析手法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:rsidR="00E112CA" w:rsidRPr="00143964" w:rsidRDefault="00177738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活動実績（平成24～26年度分</w:t>
      </w:r>
      <w:r w:rsidR="00E112CA"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E112CA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:rsidR="00402CCC" w:rsidRPr="00143964" w:rsidRDefault="00402CCC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14396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:rsidR="00695263" w:rsidRPr="00143964" w:rsidRDefault="00695263" w:rsidP="0069526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695263">
      <w:pPr>
        <w:rPr>
          <w:rFonts w:asciiTheme="minorEastAsia" w:eastAsiaTheme="minorEastAsia" w:hAnsiTheme="minorEastAsia"/>
          <w:sz w:val="24"/>
        </w:rPr>
      </w:pPr>
    </w:p>
    <w:p w:rsidR="00E112CA" w:rsidRPr="00143964" w:rsidRDefault="00C9306D" w:rsidP="000C3F93">
      <w:pPr>
        <w:pStyle w:val="a8"/>
        <w:numPr>
          <w:ilvl w:val="0"/>
          <w:numId w:val="22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143964" w:rsidRDefault="00945BC2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143964">
        <w:rPr>
          <w:rFonts w:asciiTheme="minorEastAsia" w:eastAsiaTheme="minorEastAsia" w:hAnsiTheme="minorEastAsia" w:hint="eastAsia"/>
          <w:sz w:val="24"/>
        </w:rPr>
        <w:t>プロセス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投資ユニバース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投資銘柄の決定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A056D6" w:rsidRPr="00143964">
        <w:rPr>
          <w:rFonts w:asciiTheme="minorEastAsia" w:eastAsiaTheme="minorEastAsia" w:hAnsiTheme="minorEastAsia" w:hint="eastAsia"/>
          <w:sz w:val="24"/>
        </w:rPr>
        <w:t>比率</w:t>
      </w:r>
      <w:r w:rsidRPr="00143964">
        <w:rPr>
          <w:rFonts w:asciiTheme="minorEastAsia" w:eastAsiaTheme="minorEastAsia" w:hAnsiTheme="minorEastAsia" w:hint="eastAsia"/>
          <w:sz w:val="24"/>
        </w:rPr>
        <w:t>の決定</w:t>
      </w:r>
    </w:p>
    <w:p w:rsidR="00E112CA" w:rsidRPr="00143964" w:rsidRDefault="00E91E97" w:rsidP="00E112CA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E112C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B483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購入、売却の基準</w:t>
      </w:r>
    </w:p>
    <w:p w:rsidR="00E112CA" w:rsidRPr="00143964" w:rsidRDefault="00945BC2" w:rsidP="00E112CA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8B483A" w:rsidRPr="00143964">
        <w:rPr>
          <w:rFonts w:asciiTheme="minorEastAsia" w:eastAsiaTheme="minorEastAsia" w:hAnsiTheme="minorEastAsia" w:hint="eastAsia"/>
          <w:sz w:val="24"/>
        </w:rPr>
        <w:t>不適格</w:t>
      </w:r>
      <w:r w:rsidRPr="00143964">
        <w:rPr>
          <w:rFonts w:asciiTheme="minorEastAsia" w:eastAsiaTheme="minorEastAsia" w:hAnsiTheme="minorEastAsia" w:hint="eastAsia"/>
          <w:sz w:val="24"/>
        </w:rPr>
        <w:t>銘柄</w:t>
      </w:r>
      <w:r w:rsidR="00444B32" w:rsidRPr="00143964">
        <w:rPr>
          <w:rFonts w:asciiTheme="minorEastAsia" w:eastAsiaTheme="minorEastAsia" w:hAnsiTheme="minorEastAsia" w:hint="eastAsia"/>
          <w:sz w:val="24"/>
        </w:rPr>
        <w:t>へ</w:t>
      </w:r>
      <w:r w:rsidRPr="00143964">
        <w:rPr>
          <w:rFonts w:asciiTheme="minorEastAsia" w:eastAsiaTheme="minorEastAsia" w:hAnsiTheme="minorEastAsia" w:hint="eastAsia"/>
          <w:sz w:val="24"/>
        </w:rPr>
        <w:t>の対応</w:t>
      </w:r>
    </w:p>
    <w:p w:rsidR="00E112CA" w:rsidRPr="00143964" w:rsidRDefault="008B483A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939C6" w:rsidRPr="00143964" w:rsidRDefault="00945BC2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売却</w:t>
      </w:r>
      <w:r w:rsidR="00E91E97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8939C6" w:rsidRPr="00143964" w:rsidRDefault="008939C6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3D111A" w:rsidP="000C3F93">
      <w:pPr>
        <w:pStyle w:val="a8"/>
        <w:numPr>
          <w:ilvl w:val="0"/>
          <w:numId w:val="27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定量分析ツール</w:t>
      </w:r>
      <w:r w:rsidR="00945BC2" w:rsidRPr="00143964">
        <w:rPr>
          <w:rFonts w:asciiTheme="majorEastAsia" w:eastAsiaTheme="majorEastAsia" w:hAnsiTheme="majorEastAsia" w:hint="eastAsia"/>
          <w:sz w:val="24"/>
        </w:rPr>
        <w:t>（内容と利用方法）</w:t>
      </w:r>
    </w:p>
    <w:p w:rsidR="00860135" w:rsidRPr="00143964" w:rsidRDefault="00860135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860135" w:rsidRPr="00143964" w:rsidRDefault="00C9306D" w:rsidP="00C9306D">
      <w:pPr>
        <w:pStyle w:val="a8"/>
        <w:numPr>
          <w:ilvl w:val="0"/>
          <w:numId w:val="27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143964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Pr="00143964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B12A8C" w:rsidRDefault="00B12A8C" w:rsidP="00C9306D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9E4511" w:rsidP="001E1FAD">
      <w:pPr>
        <w:pStyle w:val="a8"/>
        <w:numPr>
          <w:ilvl w:val="0"/>
          <w:numId w:val="30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リスク管理・コンプライアンス</w:t>
      </w:r>
      <w:r w:rsidR="00384957">
        <w:rPr>
          <w:rFonts w:asciiTheme="majorEastAsia" w:eastAsiaTheme="majorEastAsia" w:hAnsiTheme="majorEastAsia" w:hint="eastAsia"/>
          <w:sz w:val="24"/>
        </w:rPr>
        <w:t>体制</w:t>
      </w:r>
    </w:p>
    <w:p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lastRenderedPageBreak/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860135" w:rsidRPr="00143964" w:rsidRDefault="008A3D0B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過去5年間（</w:t>
      </w:r>
      <w:r w:rsidR="00177738">
        <w:rPr>
          <w:rFonts w:asciiTheme="minorEastAsia" w:eastAsiaTheme="minorEastAsia" w:hAnsiTheme="minorEastAsia" w:hint="eastAsia"/>
          <w:sz w:val="24"/>
        </w:rPr>
        <w:t>平成22年4月から現在まで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860135" w:rsidRPr="00143964">
        <w:rPr>
          <w:rFonts w:asciiTheme="minorEastAsia" w:eastAsiaTheme="minorEastAsia" w:hAnsiTheme="minorEastAsia" w:hint="eastAsia"/>
          <w:sz w:val="24"/>
        </w:rPr>
        <w:t>の行政処分</w:t>
      </w:r>
    </w:p>
    <w:p w:rsidR="00860135" w:rsidRPr="00143964" w:rsidRDefault="009E4511" w:rsidP="00860135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処分期間</w:t>
      </w:r>
    </w:p>
    <w:p w:rsidR="00860135" w:rsidRPr="00143964" w:rsidRDefault="00860135" w:rsidP="00860135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860135" w:rsidRPr="00143964" w:rsidRDefault="009E4511" w:rsidP="00860135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処分理由</w:t>
      </w:r>
    </w:p>
    <w:p w:rsidR="00C874F1" w:rsidRPr="00143964" w:rsidRDefault="009E4511" w:rsidP="000C3F93">
      <w:pPr>
        <w:pStyle w:val="a8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処分内容</w:t>
      </w:r>
    </w:p>
    <w:p w:rsidR="00FA5784" w:rsidRPr="00143964" w:rsidRDefault="00FA5784" w:rsidP="00FA5784">
      <w:pPr>
        <w:ind w:firstLineChars="100" w:firstLine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※（3）に関して、「行政処分の有無」を所定の別紙に記載</w:t>
      </w:r>
    </w:p>
    <w:p w:rsidR="00FA5784" w:rsidRPr="00143964" w:rsidRDefault="00FA5784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044396" w:rsidRDefault="00044396" w:rsidP="00044396">
      <w:pPr>
        <w:rPr>
          <w:rFonts w:asciiTheme="majorEastAsia" w:eastAsiaTheme="majorEastAsia" w:hAnsiTheme="majorEastAsia"/>
          <w:sz w:val="24"/>
        </w:rPr>
      </w:pPr>
    </w:p>
    <w:p w:rsidR="00C874F1" w:rsidRPr="00044396" w:rsidRDefault="00C24464" w:rsidP="00044396">
      <w:pPr>
        <w:pStyle w:val="a8"/>
        <w:numPr>
          <w:ilvl w:val="0"/>
          <w:numId w:val="30"/>
        </w:numPr>
        <w:ind w:leftChars="0"/>
        <w:rPr>
          <w:rFonts w:asciiTheme="majorEastAsia" w:eastAsiaTheme="majorEastAsia" w:hAnsiTheme="majorEastAsia"/>
          <w:sz w:val="24"/>
        </w:rPr>
      </w:pPr>
      <w:r w:rsidRPr="00044396">
        <w:rPr>
          <w:rFonts w:asciiTheme="majorEastAsia" w:eastAsiaTheme="majorEastAsia" w:hAnsiTheme="majorEastAsia" w:hint="eastAsia"/>
          <w:sz w:val="24"/>
        </w:rPr>
        <w:t>当該プロダクト</w:t>
      </w:r>
      <w:r w:rsidR="00331889" w:rsidRPr="00044396">
        <w:rPr>
          <w:rFonts w:asciiTheme="majorEastAsia" w:eastAsiaTheme="majorEastAsia" w:hAnsiTheme="majorEastAsia" w:hint="eastAsia"/>
          <w:sz w:val="24"/>
        </w:rPr>
        <w:t>のセールスポイント</w:t>
      </w:r>
    </w:p>
    <w:p w:rsidR="00C874F1" w:rsidRPr="00044396" w:rsidRDefault="00C874F1" w:rsidP="00C874F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</w:p>
    <w:p w:rsidR="00143964" w:rsidRPr="00143964" w:rsidRDefault="00143964" w:rsidP="00C874F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</w:p>
    <w:p w:rsidR="00C874F1" w:rsidRPr="00143964" w:rsidRDefault="00860135" w:rsidP="00860135">
      <w:pPr>
        <w:pStyle w:val="a8"/>
        <w:numPr>
          <w:ilvl w:val="0"/>
          <w:numId w:val="41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874F1" w:rsidRPr="00177738" w:rsidRDefault="00860135" w:rsidP="0017773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77738">
        <w:rPr>
          <w:rFonts w:asciiTheme="minorEastAsia" w:eastAsiaTheme="minorEastAsia" w:hAnsiTheme="minorEastAsia" w:hint="eastAsia"/>
          <w:sz w:val="24"/>
        </w:rPr>
        <w:t>再委託先がある場合には、情報開示制限等、秘密保持契約の有無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「あり」の場合、内容を記載して</w:t>
      </w:r>
      <w:r w:rsidR="00177738">
        <w:rPr>
          <w:rFonts w:asciiTheme="minorEastAsia" w:eastAsiaTheme="minorEastAsia" w:hAnsiTheme="minorEastAsia" w:hint="eastAsia"/>
          <w:sz w:val="24"/>
        </w:rPr>
        <w:t>くだ</w:t>
      </w:r>
      <w:r w:rsidRPr="00143964">
        <w:rPr>
          <w:rFonts w:asciiTheme="minorEastAsia" w:eastAsiaTheme="minorEastAsia" w:hAnsiTheme="minorEastAsia" w:hint="eastAsia"/>
          <w:sz w:val="24"/>
        </w:rPr>
        <w:t>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30" w:rsidRDefault="00B70E30">
      <w:r>
        <w:separator/>
      </w:r>
    </w:p>
  </w:endnote>
  <w:endnote w:type="continuationSeparator" w:id="0">
    <w:p w:rsidR="00B70E30" w:rsidRDefault="00B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483720">
      <w:rPr>
        <w:rStyle w:val="a5"/>
        <w:noProof/>
        <w:sz w:val="24"/>
      </w:rPr>
      <w:t>- 4 -</w:t>
    </w:r>
    <w:r w:rsidRPr="00007E38">
      <w:rPr>
        <w:rStyle w:val="a5"/>
        <w:sz w:val="24"/>
      </w:rPr>
      <w:fldChar w:fldCharType="end"/>
    </w:r>
  </w:p>
  <w:p w:rsidR="00F21926" w:rsidRPr="00007E38" w:rsidRDefault="00F21926" w:rsidP="00007E38">
    <w:pPr>
      <w:pStyle w:val="a4"/>
      <w:jc w:val="right"/>
      <w:rPr>
        <w:sz w:val="24"/>
      </w:rPr>
    </w:pPr>
    <w:r w:rsidRPr="00007E38">
      <w:rPr>
        <w:rFonts w:hint="eastAsia"/>
        <w:sz w:val="24"/>
      </w:rPr>
      <w:t>（</w:t>
    </w:r>
    <w:r w:rsidRPr="00007E38">
      <w:rPr>
        <w:rFonts w:hint="eastAsia"/>
        <w:sz w:val="24"/>
      </w:rPr>
      <w:t>運用機関名</w:t>
    </w:r>
    <w:r w:rsidR="00C64490">
      <w:rPr>
        <w:rFonts w:hint="eastAsia"/>
        <w:sz w:val="24"/>
      </w:rPr>
      <w:t>、プロダクト名称</w:t>
    </w:r>
    <w:r w:rsidRPr="00007E38">
      <w:rPr>
        <w:rFonts w:hint="eastAsia"/>
        <w:sz w:val="24"/>
      </w:rPr>
      <w:t>）</w:t>
    </w:r>
  </w:p>
  <w:p w:rsidR="00F21926" w:rsidRDefault="00F21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AE026E" w:rsidRDefault="00F21926" w:rsidP="00AE026E">
    <w:pPr>
      <w:pStyle w:val="a4"/>
      <w:jc w:val="right"/>
      <w:rPr>
        <w:sz w:val="24"/>
      </w:rPr>
    </w:pPr>
    <w:r w:rsidRPr="00AE026E">
      <w:rPr>
        <w:rFonts w:hint="eastAsia"/>
        <w:sz w:val="24"/>
      </w:rPr>
      <w:t>（</w:t>
    </w:r>
    <w:r w:rsidRPr="00AE026E">
      <w:rPr>
        <w:rFonts w:hint="eastAsia"/>
        <w:sz w:val="24"/>
      </w:rPr>
      <w:t>運用機関名</w:t>
    </w:r>
    <w:r w:rsidR="00C64490">
      <w:rPr>
        <w:rFonts w:hint="eastAsia"/>
        <w:sz w:val="24"/>
      </w:rPr>
      <w:t>、プロダクト名称</w:t>
    </w:r>
    <w:r w:rsidRPr="00AE026E">
      <w:rPr>
        <w:rFonts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30" w:rsidRDefault="00B70E30">
      <w:r>
        <w:separator/>
      </w:r>
    </w:p>
  </w:footnote>
  <w:footnote w:type="continuationSeparator" w:id="0">
    <w:p w:rsidR="00B70E30" w:rsidRDefault="00B7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D67E74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様式第２号【</w:t>
    </w:r>
    <w:r w:rsidR="00A26DA7">
      <w:rPr>
        <w:rFonts w:hint="eastAsia"/>
        <w:sz w:val="24"/>
      </w:rPr>
      <w:t>国内債券</w:t>
    </w:r>
    <w:r w:rsidR="00F21926">
      <w:rPr>
        <w:rFonts w:hint="eastAsia"/>
        <w:sz w:val="24"/>
      </w:rPr>
      <w:t>アクティブ</w:t>
    </w:r>
    <w:r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9D6E25C4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7FB09C0"/>
    <w:multiLevelType w:val="hybridMultilevel"/>
    <w:tmpl w:val="00A8A1E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DA3A70C6">
      <w:start w:val="12"/>
      <w:numFmt w:val="decimal"/>
      <w:lvlText w:val="%2．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3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0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8"/>
  </w:num>
  <w:num w:numId="2">
    <w:abstractNumId w:val="17"/>
  </w:num>
  <w:num w:numId="3">
    <w:abstractNumId w:val="39"/>
  </w:num>
  <w:num w:numId="4">
    <w:abstractNumId w:val="5"/>
  </w:num>
  <w:num w:numId="5">
    <w:abstractNumId w:val="29"/>
  </w:num>
  <w:num w:numId="6">
    <w:abstractNumId w:val="14"/>
  </w:num>
  <w:num w:numId="7">
    <w:abstractNumId w:val="2"/>
  </w:num>
  <w:num w:numId="8">
    <w:abstractNumId w:val="11"/>
  </w:num>
  <w:num w:numId="9">
    <w:abstractNumId w:val="28"/>
  </w:num>
  <w:num w:numId="10">
    <w:abstractNumId w:val="18"/>
  </w:num>
  <w:num w:numId="11">
    <w:abstractNumId w:val="9"/>
  </w:num>
  <w:num w:numId="12">
    <w:abstractNumId w:val="21"/>
  </w:num>
  <w:num w:numId="13">
    <w:abstractNumId w:val="33"/>
  </w:num>
  <w:num w:numId="14">
    <w:abstractNumId w:val="15"/>
  </w:num>
  <w:num w:numId="15">
    <w:abstractNumId w:val="3"/>
  </w:num>
  <w:num w:numId="16">
    <w:abstractNumId w:val="1"/>
  </w:num>
  <w:num w:numId="17">
    <w:abstractNumId w:val="23"/>
  </w:num>
  <w:num w:numId="18">
    <w:abstractNumId w:val="7"/>
  </w:num>
  <w:num w:numId="19">
    <w:abstractNumId w:val="27"/>
  </w:num>
  <w:num w:numId="20">
    <w:abstractNumId w:val="19"/>
  </w:num>
  <w:num w:numId="21">
    <w:abstractNumId w:val="37"/>
  </w:num>
  <w:num w:numId="22">
    <w:abstractNumId w:val="31"/>
  </w:num>
  <w:num w:numId="23">
    <w:abstractNumId w:val="12"/>
  </w:num>
  <w:num w:numId="24">
    <w:abstractNumId w:val="22"/>
  </w:num>
  <w:num w:numId="25">
    <w:abstractNumId w:val="20"/>
  </w:num>
  <w:num w:numId="26">
    <w:abstractNumId w:val="6"/>
  </w:num>
  <w:num w:numId="27">
    <w:abstractNumId w:val="0"/>
  </w:num>
  <w:num w:numId="28">
    <w:abstractNumId w:val="10"/>
  </w:num>
  <w:num w:numId="29">
    <w:abstractNumId w:val="32"/>
  </w:num>
  <w:num w:numId="30">
    <w:abstractNumId w:val="26"/>
  </w:num>
  <w:num w:numId="31">
    <w:abstractNumId w:val="35"/>
  </w:num>
  <w:num w:numId="32">
    <w:abstractNumId w:val="40"/>
  </w:num>
  <w:num w:numId="33">
    <w:abstractNumId w:val="13"/>
  </w:num>
  <w:num w:numId="34">
    <w:abstractNumId w:val="25"/>
  </w:num>
  <w:num w:numId="35">
    <w:abstractNumId w:val="24"/>
  </w:num>
  <w:num w:numId="36">
    <w:abstractNumId w:val="30"/>
  </w:num>
  <w:num w:numId="37">
    <w:abstractNumId w:val="34"/>
  </w:num>
  <w:num w:numId="38">
    <w:abstractNumId w:val="38"/>
  </w:num>
  <w:num w:numId="39">
    <w:abstractNumId w:val="16"/>
  </w:num>
  <w:num w:numId="40">
    <w:abstractNumId w:val="3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41D24"/>
    <w:rsid w:val="00044396"/>
    <w:rsid w:val="0004658E"/>
    <w:rsid w:val="0005391C"/>
    <w:rsid w:val="00064AEC"/>
    <w:rsid w:val="00082DD6"/>
    <w:rsid w:val="00095BA6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2DA1"/>
    <w:rsid w:val="00177738"/>
    <w:rsid w:val="00185E2F"/>
    <w:rsid w:val="001B1958"/>
    <w:rsid w:val="001E126C"/>
    <w:rsid w:val="001E1FAD"/>
    <w:rsid w:val="001F1E0E"/>
    <w:rsid w:val="00207CD7"/>
    <w:rsid w:val="00210E34"/>
    <w:rsid w:val="0022432B"/>
    <w:rsid w:val="002316A0"/>
    <w:rsid w:val="002A0061"/>
    <w:rsid w:val="002A5EC8"/>
    <w:rsid w:val="002D0851"/>
    <w:rsid w:val="002D1D70"/>
    <w:rsid w:val="003059E2"/>
    <w:rsid w:val="00331889"/>
    <w:rsid w:val="00384957"/>
    <w:rsid w:val="00396230"/>
    <w:rsid w:val="003B6B70"/>
    <w:rsid w:val="003D111A"/>
    <w:rsid w:val="003D14C1"/>
    <w:rsid w:val="003D6FBB"/>
    <w:rsid w:val="003E5FFF"/>
    <w:rsid w:val="003F4439"/>
    <w:rsid w:val="004012DD"/>
    <w:rsid w:val="00401BDE"/>
    <w:rsid w:val="00402CCC"/>
    <w:rsid w:val="004148C7"/>
    <w:rsid w:val="0044039D"/>
    <w:rsid w:val="0044272D"/>
    <w:rsid w:val="004440EB"/>
    <w:rsid w:val="00444B32"/>
    <w:rsid w:val="004614ED"/>
    <w:rsid w:val="00463341"/>
    <w:rsid w:val="00472141"/>
    <w:rsid w:val="00474B97"/>
    <w:rsid w:val="00482CC7"/>
    <w:rsid w:val="00483720"/>
    <w:rsid w:val="004A23F7"/>
    <w:rsid w:val="004C2EF3"/>
    <w:rsid w:val="004D508C"/>
    <w:rsid w:val="00500B4A"/>
    <w:rsid w:val="005219E0"/>
    <w:rsid w:val="00543D3B"/>
    <w:rsid w:val="00561FF2"/>
    <w:rsid w:val="00562C3A"/>
    <w:rsid w:val="005834A0"/>
    <w:rsid w:val="005B0E13"/>
    <w:rsid w:val="005D0489"/>
    <w:rsid w:val="0063766E"/>
    <w:rsid w:val="00651D8F"/>
    <w:rsid w:val="00661D1C"/>
    <w:rsid w:val="00665871"/>
    <w:rsid w:val="00674B3A"/>
    <w:rsid w:val="00695263"/>
    <w:rsid w:val="006A0063"/>
    <w:rsid w:val="006A7AE0"/>
    <w:rsid w:val="006C0D5D"/>
    <w:rsid w:val="00737949"/>
    <w:rsid w:val="00740072"/>
    <w:rsid w:val="00760EA2"/>
    <w:rsid w:val="00770AD3"/>
    <w:rsid w:val="00776D06"/>
    <w:rsid w:val="00792993"/>
    <w:rsid w:val="007935F3"/>
    <w:rsid w:val="0079632C"/>
    <w:rsid w:val="007C147C"/>
    <w:rsid w:val="007E6803"/>
    <w:rsid w:val="007E7982"/>
    <w:rsid w:val="007F57FF"/>
    <w:rsid w:val="00806E91"/>
    <w:rsid w:val="00820767"/>
    <w:rsid w:val="00830625"/>
    <w:rsid w:val="008442A8"/>
    <w:rsid w:val="00852B97"/>
    <w:rsid w:val="00860135"/>
    <w:rsid w:val="00862AB3"/>
    <w:rsid w:val="00867B27"/>
    <w:rsid w:val="008939C6"/>
    <w:rsid w:val="008A3D0B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1590A"/>
    <w:rsid w:val="00925C99"/>
    <w:rsid w:val="00926D2C"/>
    <w:rsid w:val="009334CC"/>
    <w:rsid w:val="009372E5"/>
    <w:rsid w:val="00945BC2"/>
    <w:rsid w:val="00973B4A"/>
    <w:rsid w:val="00980EF5"/>
    <w:rsid w:val="00987E0E"/>
    <w:rsid w:val="009922F8"/>
    <w:rsid w:val="009E4511"/>
    <w:rsid w:val="00A056D6"/>
    <w:rsid w:val="00A116DF"/>
    <w:rsid w:val="00A11734"/>
    <w:rsid w:val="00A11831"/>
    <w:rsid w:val="00A138AB"/>
    <w:rsid w:val="00A169D6"/>
    <w:rsid w:val="00A1794E"/>
    <w:rsid w:val="00A21306"/>
    <w:rsid w:val="00A26DA7"/>
    <w:rsid w:val="00A33F5F"/>
    <w:rsid w:val="00A42517"/>
    <w:rsid w:val="00A67A96"/>
    <w:rsid w:val="00A864F4"/>
    <w:rsid w:val="00A90418"/>
    <w:rsid w:val="00AB052C"/>
    <w:rsid w:val="00AD37C5"/>
    <w:rsid w:val="00AE026E"/>
    <w:rsid w:val="00AE5FCC"/>
    <w:rsid w:val="00AF0BE9"/>
    <w:rsid w:val="00B12A8C"/>
    <w:rsid w:val="00B25556"/>
    <w:rsid w:val="00B301B9"/>
    <w:rsid w:val="00B45CDF"/>
    <w:rsid w:val="00B50A01"/>
    <w:rsid w:val="00B52234"/>
    <w:rsid w:val="00B56CCD"/>
    <w:rsid w:val="00B61EAF"/>
    <w:rsid w:val="00B70192"/>
    <w:rsid w:val="00B70E30"/>
    <w:rsid w:val="00B8301B"/>
    <w:rsid w:val="00B858B4"/>
    <w:rsid w:val="00B874F5"/>
    <w:rsid w:val="00B87A58"/>
    <w:rsid w:val="00BC45E5"/>
    <w:rsid w:val="00BC465A"/>
    <w:rsid w:val="00C160CE"/>
    <w:rsid w:val="00C213A2"/>
    <w:rsid w:val="00C24464"/>
    <w:rsid w:val="00C30401"/>
    <w:rsid w:val="00C33E6A"/>
    <w:rsid w:val="00C64490"/>
    <w:rsid w:val="00C874F1"/>
    <w:rsid w:val="00C9306D"/>
    <w:rsid w:val="00C9503C"/>
    <w:rsid w:val="00CD6B4B"/>
    <w:rsid w:val="00CD7D42"/>
    <w:rsid w:val="00D325F0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E00D85"/>
    <w:rsid w:val="00E112CA"/>
    <w:rsid w:val="00E22C8A"/>
    <w:rsid w:val="00E52194"/>
    <w:rsid w:val="00E84B3A"/>
    <w:rsid w:val="00E91E97"/>
    <w:rsid w:val="00F01246"/>
    <w:rsid w:val="00F103F7"/>
    <w:rsid w:val="00F21926"/>
    <w:rsid w:val="00F226DD"/>
    <w:rsid w:val="00F6276F"/>
    <w:rsid w:val="00F63CB8"/>
    <w:rsid w:val="00F6458D"/>
    <w:rsid w:val="00F73351"/>
    <w:rsid w:val="00F74F94"/>
    <w:rsid w:val="00F95C0F"/>
    <w:rsid w:val="00F9698C"/>
    <w:rsid w:val="00FA5784"/>
    <w:rsid w:val="00FC1151"/>
    <w:rsid w:val="00FC2E33"/>
    <w:rsid w:val="00FD70D7"/>
    <w:rsid w:val="00FE139A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E8EB-327C-4641-B4D9-28FDE0A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清野 綾那</dc:creator>
  <cp:lastModifiedBy>setupuser</cp:lastModifiedBy>
  <cp:revision>2</cp:revision>
  <cp:lastPrinted>2015-07-24T05:00:00Z</cp:lastPrinted>
  <dcterms:created xsi:type="dcterms:W3CDTF">2015-07-28T05:04:00Z</dcterms:created>
  <dcterms:modified xsi:type="dcterms:W3CDTF">2015-07-28T05:04:00Z</dcterms:modified>
</cp:coreProperties>
</file>