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11" w:rsidRDefault="009E4511" w:rsidP="009E4511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様式第</w:t>
      </w:r>
      <w:r w:rsidR="008F5966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号</w:t>
      </w:r>
      <w:r w:rsidR="008F5966">
        <w:rPr>
          <w:rFonts w:hint="eastAsia"/>
          <w:sz w:val="28"/>
          <w:szCs w:val="28"/>
        </w:rPr>
        <w:t>【</w:t>
      </w:r>
      <w:r w:rsidR="00151331">
        <w:rPr>
          <w:rFonts w:hint="eastAsia"/>
          <w:sz w:val="28"/>
          <w:szCs w:val="28"/>
        </w:rPr>
        <w:t>国内</w:t>
      </w:r>
      <w:r w:rsidR="008F5966">
        <w:rPr>
          <w:rFonts w:hint="eastAsia"/>
          <w:sz w:val="28"/>
          <w:szCs w:val="28"/>
        </w:rPr>
        <w:t>株式アクティブ用】</w:t>
      </w:r>
    </w:p>
    <w:p w:rsidR="009E4511" w:rsidRPr="008F5966" w:rsidRDefault="009E4511" w:rsidP="009E4511">
      <w:pPr>
        <w:jc w:val="right"/>
        <w:rPr>
          <w:rFonts w:ascii="ＭＳ 明朝" w:hAnsi="ＭＳ 明朝"/>
          <w:sz w:val="28"/>
          <w:szCs w:val="28"/>
        </w:rPr>
      </w:pPr>
      <w:r w:rsidRPr="0056399E">
        <w:rPr>
          <w:rFonts w:hint="eastAsia"/>
          <w:sz w:val="28"/>
          <w:szCs w:val="28"/>
        </w:rPr>
        <w:t>平成</w:t>
      </w:r>
      <w:r w:rsidR="001B1958" w:rsidRPr="008F5966">
        <w:rPr>
          <w:rFonts w:ascii="ＭＳ 明朝" w:hAnsi="ＭＳ 明朝" w:hint="eastAsia"/>
          <w:sz w:val="28"/>
          <w:szCs w:val="28"/>
        </w:rPr>
        <w:t>2</w:t>
      </w:r>
      <w:r w:rsidR="00D83687">
        <w:rPr>
          <w:rFonts w:ascii="ＭＳ 明朝" w:hAnsi="ＭＳ 明朝" w:hint="eastAsia"/>
          <w:sz w:val="28"/>
          <w:szCs w:val="28"/>
        </w:rPr>
        <w:t>7</w:t>
      </w:r>
      <w:r w:rsidRPr="008F5966">
        <w:rPr>
          <w:rFonts w:ascii="ＭＳ 明朝" w:hAnsi="ＭＳ 明朝" w:hint="eastAsia"/>
          <w:sz w:val="28"/>
          <w:szCs w:val="28"/>
        </w:rPr>
        <w:t>年</w:t>
      </w:r>
      <w:r w:rsidR="008F5966">
        <w:rPr>
          <w:rFonts w:ascii="ＭＳ 明朝" w:hAnsi="ＭＳ 明朝" w:hint="eastAsia"/>
          <w:sz w:val="28"/>
          <w:szCs w:val="28"/>
        </w:rPr>
        <w:t xml:space="preserve">　</w:t>
      </w:r>
      <w:r w:rsidRPr="008F5966">
        <w:rPr>
          <w:rFonts w:ascii="ＭＳ 明朝" w:hAnsi="ＭＳ 明朝" w:hint="eastAsia"/>
          <w:sz w:val="28"/>
          <w:szCs w:val="28"/>
        </w:rPr>
        <w:t>月　日</w:t>
      </w:r>
    </w:p>
    <w:p w:rsidR="009E4511" w:rsidRPr="0056399E" w:rsidRDefault="009E4511" w:rsidP="009E4511">
      <w:pPr>
        <w:jc w:val="right"/>
        <w:rPr>
          <w:sz w:val="28"/>
          <w:szCs w:val="28"/>
        </w:rPr>
      </w:pPr>
    </w:p>
    <w:p w:rsidR="009E4511" w:rsidRPr="0056399E" w:rsidRDefault="009E4511" w:rsidP="009E4511">
      <w:pPr>
        <w:jc w:val="left"/>
        <w:rPr>
          <w:sz w:val="28"/>
          <w:szCs w:val="28"/>
        </w:rPr>
      </w:pPr>
      <w:r w:rsidRPr="0056399E">
        <w:rPr>
          <w:rFonts w:hint="eastAsia"/>
          <w:sz w:val="28"/>
          <w:szCs w:val="28"/>
        </w:rPr>
        <w:t xml:space="preserve">全国市町村職員共済組合連合会　</w:t>
      </w:r>
      <w:r w:rsidR="006C0D5D">
        <w:rPr>
          <w:rFonts w:hint="eastAsia"/>
          <w:sz w:val="28"/>
          <w:szCs w:val="28"/>
        </w:rPr>
        <w:t>御中</w:t>
      </w: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867B27" w:rsidP="009E4511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143500" cy="9715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926" w:rsidRPr="008948FF" w:rsidRDefault="00151331" w:rsidP="009E451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国内</w:t>
                            </w:r>
                            <w:r w:rsidR="00F21926" w:rsidRPr="008948F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株式</w:t>
                            </w:r>
                            <w:r w:rsidR="00F2192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アクティブ運用</w:t>
                            </w:r>
                            <w:r w:rsidR="00F21926" w:rsidRPr="008948F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機関調査</w:t>
                            </w:r>
                          </w:p>
                          <w:p w:rsidR="00F21926" w:rsidRPr="00893786" w:rsidRDefault="00F21926" w:rsidP="009E451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平成2</w:t>
                            </w:r>
                            <w:r w:rsidR="00D83687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7</w:t>
                            </w:r>
                            <w:r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B220FF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9</w:t>
                            </w:r>
                            <w:r w:rsidRPr="00A1794E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月募集分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9pt;width:40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">
                <v:textbox inset="5.85pt,.7pt,5.85pt,.7pt">
                  <w:txbxContent>
                    <w:p w:rsidR="00F21926" w:rsidRPr="008948FF" w:rsidRDefault="00151331" w:rsidP="009E451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国内</w:t>
                      </w:r>
                      <w:r w:rsidR="00F21926" w:rsidRPr="008948F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株式</w:t>
                      </w:r>
                      <w:r w:rsidR="00F21926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アクティブ運用</w:t>
                      </w:r>
                      <w:r w:rsidR="00F21926" w:rsidRPr="008948F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機関調査</w:t>
                      </w:r>
                    </w:p>
                    <w:p w:rsidR="00F21926" w:rsidRPr="00893786" w:rsidRDefault="00F21926" w:rsidP="009E451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(</w:t>
                      </w:r>
                      <w:r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平成2</w:t>
                      </w:r>
                      <w:r w:rsidR="00D83687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7</w:t>
                      </w:r>
                      <w:r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年</w:t>
                      </w:r>
                      <w:r w:rsidR="00B220FF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9</w:t>
                      </w:r>
                      <w:r w:rsidRPr="00A1794E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月募集分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center"/>
        <w:rPr>
          <w:sz w:val="22"/>
          <w:szCs w:val="22"/>
        </w:rPr>
      </w:pPr>
    </w:p>
    <w:p w:rsidR="009E4511" w:rsidRDefault="009E4511" w:rsidP="009E4511">
      <w:pPr>
        <w:jc w:val="center"/>
        <w:rPr>
          <w:sz w:val="22"/>
          <w:szCs w:val="22"/>
        </w:rPr>
      </w:pPr>
    </w:p>
    <w:p w:rsidR="009E4511" w:rsidRPr="0056399E" w:rsidRDefault="009E4511" w:rsidP="009E4511">
      <w:pPr>
        <w:jc w:val="center"/>
        <w:rPr>
          <w:sz w:val="44"/>
          <w:szCs w:val="44"/>
        </w:rPr>
      </w:pPr>
    </w:p>
    <w:p w:rsidR="009E4511" w:rsidRPr="00D452D5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431200" w:rsidRDefault="00431200" w:rsidP="009E4511">
      <w:pPr>
        <w:jc w:val="left"/>
        <w:rPr>
          <w:sz w:val="24"/>
        </w:rPr>
      </w:pPr>
    </w:p>
    <w:p w:rsidR="00431200" w:rsidRDefault="00431200" w:rsidP="009E4511">
      <w:pPr>
        <w:jc w:val="left"/>
        <w:rPr>
          <w:sz w:val="24"/>
        </w:rPr>
      </w:pPr>
    </w:p>
    <w:p w:rsidR="00431200" w:rsidRDefault="00431200" w:rsidP="009E4511">
      <w:pPr>
        <w:jc w:val="left"/>
        <w:rPr>
          <w:sz w:val="24"/>
        </w:rPr>
      </w:pPr>
    </w:p>
    <w:p w:rsidR="00431200" w:rsidRDefault="00431200" w:rsidP="009E4511">
      <w:pPr>
        <w:jc w:val="left"/>
        <w:rPr>
          <w:sz w:val="24"/>
        </w:rPr>
      </w:pPr>
    </w:p>
    <w:p w:rsidR="00431200" w:rsidRDefault="00431200" w:rsidP="009E4511">
      <w:pPr>
        <w:jc w:val="left"/>
        <w:rPr>
          <w:sz w:val="24"/>
        </w:rPr>
      </w:pPr>
    </w:p>
    <w:p w:rsidR="00431200" w:rsidRDefault="00431200" w:rsidP="009E4511">
      <w:pPr>
        <w:jc w:val="left"/>
        <w:rPr>
          <w:sz w:val="24"/>
        </w:rPr>
      </w:pPr>
    </w:p>
    <w:p w:rsidR="00431200" w:rsidRPr="00D452D5" w:rsidRDefault="00431200" w:rsidP="009E4511">
      <w:pPr>
        <w:jc w:val="left"/>
        <w:rPr>
          <w:sz w:val="24"/>
        </w:rPr>
      </w:pPr>
    </w:p>
    <w:p w:rsidR="009E4511" w:rsidRDefault="009E4511" w:rsidP="009E4511">
      <w:pPr>
        <w:jc w:val="left"/>
        <w:rPr>
          <w:sz w:val="24"/>
        </w:rPr>
      </w:pPr>
    </w:p>
    <w:p w:rsidR="00151331" w:rsidRDefault="00151331" w:rsidP="009E4511">
      <w:pPr>
        <w:jc w:val="left"/>
        <w:rPr>
          <w:sz w:val="24"/>
        </w:rPr>
      </w:pPr>
    </w:p>
    <w:p w:rsidR="00151331" w:rsidRDefault="00151331" w:rsidP="009E4511">
      <w:pPr>
        <w:jc w:val="left"/>
        <w:rPr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6946"/>
      </w:tblGrid>
      <w:tr w:rsidR="00431200" w:rsidRPr="00D452D5" w:rsidTr="00431200">
        <w:trPr>
          <w:trHeight w:hRule="exact" w:val="680"/>
        </w:trPr>
        <w:tc>
          <w:tcPr>
            <w:tcW w:w="992" w:type="dxa"/>
            <w:vAlign w:val="center"/>
          </w:tcPr>
          <w:p w:rsidR="00431200" w:rsidRPr="00D452D5" w:rsidRDefault="00431200" w:rsidP="00760204">
            <w:pPr>
              <w:spacing w:line="240" w:lineRule="exact"/>
              <w:jc w:val="center"/>
              <w:rPr>
                <w:rFonts w:cs="Century"/>
                <w:sz w:val="22"/>
                <w:szCs w:val="22"/>
              </w:rPr>
            </w:pPr>
            <w:r w:rsidRPr="00D452D5">
              <w:rPr>
                <w:rFonts w:cs="Century" w:hint="eastAsia"/>
                <w:sz w:val="22"/>
                <w:szCs w:val="22"/>
              </w:rPr>
              <w:t>ﾌﾟﾛﾀﾞｸﾄ</w:t>
            </w:r>
          </w:p>
          <w:p w:rsidR="00431200" w:rsidRPr="00D452D5" w:rsidRDefault="00431200" w:rsidP="00760204">
            <w:pPr>
              <w:spacing w:line="240" w:lineRule="exact"/>
              <w:jc w:val="center"/>
              <w:rPr>
                <w:rFonts w:cs="Century"/>
                <w:sz w:val="22"/>
                <w:szCs w:val="22"/>
              </w:rPr>
            </w:pPr>
            <w:r w:rsidRPr="00D452D5">
              <w:rPr>
                <w:rFonts w:cs="Century" w:hint="eastAsia"/>
                <w:sz w:val="22"/>
                <w:szCs w:val="22"/>
              </w:rPr>
              <w:t>名称</w:t>
            </w:r>
          </w:p>
        </w:tc>
        <w:tc>
          <w:tcPr>
            <w:tcW w:w="6946" w:type="dxa"/>
            <w:vAlign w:val="center"/>
          </w:tcPr>
          <w:p w:rsidR="00431200" w:rsidRPr="00D452D5" w:rsidRDefault="00431200" w:rsidP="00760204">
            <w:pPr>
              <w:spacing w:line="240" w:lineRule="exact"/>
              <w:jc w:val="center"/>
              <w:rPr>
                <w:rFonts w:cs="Century"/>
                <w:sz w:val="24"/>
              </w:rPr>
            </w:pPr>
          </w:p>
        </w:tc>
      </w:tr>
    </w:tbl>
    <w:p w:rsidR="00D452D5" w:rsidRDefault="00D452D5">
      <w:pPr>
        <w:widowControl/>
        <w:jc w:val="left"/>
        <w:rPr>
          <w:rFonts w:cs="Century"/>
          <w:szCs w:val="21"/>
        </w:rPr>
      </w:pPr>
      <w:r>
        <w:rPr>
          <w:rFonts w:cs="Century"/>
          <w:szCs w:val="21"/>
        </w:rPr>
        <w:br w:type="page"/>
      </w:r>
    </w:p>
    <w:p w:rsidR="00B858B4" w:rsidRPr="00143964" w:rsidRDefault="00B858B4" w:rsidP="00B858B4">
      <w:pPr>
        <w:numPr>
          <w:ilvl w:val="0"/>
          <w:numId w:val="6"/>
        </w:numPr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lastRenderedPageBreak/>
        <w:t>組織概要</w:t>
      </w: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B858B4" w:rsidP="004C2EF3">
      <w:pPr>
        <w:numPr>
          <w:ilvl w:val="0"/>
          <w:numId w:val="7"/>
        </w:numPr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会社概要</w:t>
      </w:r>
    </w:p>
    <w:p w:rsidR="00B858B4" w:rsidRPr="00143964" w:rsidRDefault="00B858B4" w:rsidP="004C2EF3">
      <w:pPr>
        <w:pStyle w:val="a8"/>
        <w:numPr>
          <w:ilvl w:val="0"/>
          <w:numId w:val="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会社名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住所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代表者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資本金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株主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直近３期の決算状況（連結）【別紙】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経営理念・経営方針</w:t>
      </w:r>
    </w:p>
    <w:p w:rsidR="00B858B4" w:rsidRPr="0014396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運用上の最終責任者氏名及び役職</w:t>
      </w:r>
    </w:p>
    <w:p w:rsidR="00B858B4" w:rsidRDefault="00B858B4" w:rsidP="00B858B4">
      <w:pPr>
        <w:numPr>
          <w:ilvl w:val="0"/>
          <w:numId w:val="5"/>
        </w:num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過去3年の顧客類型別・商品別残高及びファンド数の推移【別紙】</w:t>
      </w:r>
    </w:p>
    <w:p w:rsidR="00640C6B" w:rsidRDefault="00640C6B" w:rsidP="00640C6B">
      <w:pPr>
        <w:numPr>
          <w:ilvl w:val="0"/>
          <w:numId w:val="5"/>
        </w:numPr>
        <w:ind w:left="993" w:hanging="573"/>
        <w:rPr>
          <w:rFonts w:asciiTheme="minorEastAsia" w:eastAsiaTheme="minorEastAsia" w:hAnsiTheme="minorEastAsia"/>
          <w:sz w:val="24"/>
        </w:rPr>
      </w:pPr>
      <w:r w:rsidRPr="000B122A">
        <w:rPr>
          <w:rFonts w:asciiTheme="minorEastAsia" w:eastAsiaTheme="minorEastAsia" w:hAnsiTheme="minorEastAsia" w:hint="eastAsia"/>
          <w:sz w:val="24"/>
        </w:rPr>
        <w:t>過去5年間（平成22年4月から現在まで）の行政処分</w:t>
      </w:r>
    </w:p>
    <w:p w:rsidR="00640C6B" w:rsidRDefault="00640C6B" w:rsidP="00640C6B">
      <w:pPr>
        <w:pStyle w:val="a8"/>
        <w:numPr>
          <w:ilvl w:val="0"/>
          <w:numId w:val="43"/>
        </w:numPr>
        <w:ind w:leftChars="0" w:left="993" w:hanging="333"/>
        <w:rPr>
          <w:rFonts w:asciiTheme="minorEastAsia" w:eastAsiaTheme="minorEastAsia" w:hAnsiTheme="minorEastAsia"/>
          <w:sz w:val="24"/>
        </w:rPr>
      </w:pPr>
      <w:r w:rsidRPr="000B122A">
        <w:rPr>
          <w:rFonts w:asciiTheme="minorEastAsia" w:eastAsiaTheme="minorEastAsia" w:hAnsiTheme="minorEastAsia" w:hint="eastAsia"/>
          <w:sz w:val="24"/>
        </w:rPr>
        <w:t>処分期間</w:t>
      </w:r>
    </w:p>
    <w:p w:rsidR="00640C6B" w:rsidRDefault="00640C6B" w:rsidP="00640C6B">
      <w:pPr>
        <w:pStyle w:val="a8"/>
        <w:numPr>
          <w:ilvl w:val="0"/>
          <w:numId w:val="43"/>
        </w:numPr>
        <w:ind w:leftChars="0" w:left="993" w:hanging="333"/>
        <w:rPr>
          <w:rFonts w:asciiTheme="minorEastAsia" w:eastAsiaTheme="minorEastAsia" w:hAnsiTheme="minorEastAsia"/>
          <w:sz w:val="24"/>
        </w:rPr>
      </w:pPr>
      <w:r w:rsidRPr="000B122A">
        <w:rPr>
          <w:rFonts w:asciiTheme="minorEastAsia" w:eastAsiaTheme="minorEastAsia" w:hAnsiTheme="minorEastAsia" w:hint="eastAsia"/>
          <w:sz w:val="24"/>
        </w:rPr>
        <w:t>行政処分を行った組織</w:t>
      </w:r>
    </w:p>
    <w:p w:rsidR="00640C6B" w:rsidRDefault="00640C6B" w:rsidP="00640C6B">
      <w:pPr>
        <w:pStyle w:val="a8"/>
        <w:numPr>
          <w:ilvl w:val="0"/>
          <w:numId w:val="43"/>
        </w:numPr>
        <w:ind w:leftChars="0" w:left="993" w:hanging="333"/>
        <w:rPr>
          <w:rFonts w:asciiTheme="minorEastAsia" w:eastAsiaTheme="minorEastAsia" w:hAnsiTheme="minorEastAsia"/>
          <w:sz w:val="24"/>
        </w:rPr>
      </w:pPr>
      <w:r w:rsidRPr="000B122A">
        <w:rPr>
          <w:rFonts w:asciiTheme="minorEastAsia" w:eastAsiaTheme="minorEastAsia" w:hAnsiTheme="minorEastAsia" w:hint="eastAsia"/>
          <w:sz w:val="24"/>
        </w:rPr>
        <w:t>処分理由</w:t>
      </w:r>
    </w:p>
    <w:p w:rsidR="00640C6B" w:rsidRDefault="00640C6B" w:rsidP="00640C6B">
      <w:pPr>
        <w:pStyle w:val="a8"/>
        <w:numPr>
          <w:ilvl w:val="0"/>
          <w:numId w:val="43"/>
        </w:numPr>
        <w:ind w:leftChars="0" w:left="993" w:hanging="33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処分内容</w:t>
      </w:r>
    </w:p>
    <w:p w:rsidR="00B858B4" w:rsidRDefault="00B858B4" w:rsidP="00B858B4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※（6）と（9）については、所定の別紙に記載</w:t>
      </w:r>
    </w:p>
    <w:p w:rsidR="00640C6B" w:rsidRPr="000B122A" w:rsidRDefault="00640C6B" w:rsidP="00640C6B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0B122A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※（10）に関して、「行政処分の有無」を所定の別紙に記載</w:t>
      </w:r>
    </w:p>
    <w:p w:rsidR="00640C6B" w:rsidRPr="00640C6B" w:rsidRDefault="00640C6B" w:rsidP="00B858B4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u w:val="single"/>
        </w:rPr>
      </w:pP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numPr>
          <w:ilvl w:val="0"/>
          <w:numId w:val="7"/>
        </w:numPr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組織図</w:t>
      </w:r>
    </w:p>
    <w:p w:rsidR="00B858B4" w:rsidRPr="008676F1" w:rsidRDefault="008676F1" w:rsidP="008676F1">
      <w:pPr>
        <w:ind w:firstLineChars="236" w:firstLine="566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8676F1">
        <w:rPr>
          <w:rFonts w:asciiTheme="minorEastAsia" w:eastAsiaTheme="minorEastAsia" w:hAnsiTheme="minorEastAsia" w:hint="eastAsia"/>
          <w:color w:val="FF0000"/>
          <w:sz w:val="24"/>
          <w:u w:val="single"/>
        </w:rPr>
        <w:t>※再委託先等がある場合は、再委託先等についても</w:t>
      </w:r>
      <w:r>
        <w:rPr>
          <w:rFonts w:asciiTheme="minorEastAsia" w:eastAsiaTheme="minorEastAsia" w:hAnsiTheme="minorEastAsia" w:hint="eastAsia"/>
          <w:color w:val="FF0000"/>
          <w:sz w:val="24"/>
          <w:u w:val="single"/>
        </w:rPr>
        <w:t>記載してください</w:t>
      </w:r>
    </w:p>
    <w:p w:rsidR="00B858B4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197372" w:rsidRPr="00143964" w:rsidRDefault="00197372" w:rsidP="00B858B4">
      <w:pPr>
        <w:rPr>
          <w:rFonts w:asciiTheme="minorEastAsia" w:eastAsiaTheme="minorEastAsia" w:hAnsiTheme="minorEastAsia"/>
          <w:sz w:val="24"/>
        </w:rPr>
      </w:pPr>
    </w:p>
    <w:p w:rsidR="00B858B4" w:rsidRPr="00143964" w:rsidRDefault="00B858B4" w:rsidP="00B858B4">
      <w:pPr>
        <w:numPr>
          <w:ilvl w:val="0"/>
          <w:numId w:val="7"/>
        </w:numPr>
        <w:rPr>
          <w:rFonts w:ascii="ＭＳ ゴシック" w:eastAsia="ＭＳ ゴシック" w:hAnsi="ＭＳ ゴシック"/>
          <w:sz w:val="24"/>
        </w:rPr>
      </w:pPr>
      <w:r w:rsidRPr="00143964">
        <w:rPr>
          <w:rFonts w:ascii="ＭＳ ゴシック" w:eastAsia="ＭＳ ゴシック" w:hAnsi="ＭＳ ゴシック" w:hint="eastAsia"/>
          <w:sz w:val="24"/>
        </w:rPr>
        <w:t>人員（運用及び顧客リレーション関連部門）</w:t>
      </w:r>
    </w:p>
    <w:p w:rsidR="008676F1" w:rsidRPr="008676F1" w:rsidRDefault="008676F1" w:rsidP="008676F1">
      <w:pPr>
        <w:ind w:firstLineChars="236" w:firstLine="566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8676F1">
        <w:rPr>
          <w:rFonts w:asciiTheme="minorEastAsia" w:eastAsiaTheme="minorEastAsia" w:hAnsiTheme="minorEastAsia" w:hint="eastAsia"/>
          <w:color w:val="FF0000"/>
          <w:sz w:val="24"/>
          <w:u w:val="single"/>
        </w:rPr>
        <w:t>※再委託先等がある場合は、再委託先等についても</w:t>
      </w:r>
      <w:r>
        <w:rPr>
          <w:rFonts w:asciiTheme="minorEastAsia" w:eastAsiaTheme="minorEastAsia" w:hAnsiTheme="minorEastAsia" w:hint="eastAsia"/>
          <w:color w:val="FF0000"/>
          <w:sz w:val="24"/>
          <w:u w:val="single"/>
        </w:rPr>
        <w:t>記載してください</w:t>
      </w:r>
    </w:p>
    <w:p w:rsidR="00B858B4" w:rsidRPr="008676F1" w:rsidRDefault="00B858B4" w:rsidP="00B858B4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770AD3" w:rsidP="004C2EF3">
      <w:pPr>
        <w:pStyle w:val="a8"/>
        <w:numPr>
          <w:ilvl w:val="0"/>
          <w:numId w:val="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inorEastAsia" w:eastAsiaTheme="minorEastAsia" w:hAnsiTheme="minorEastAsia"/>
          <w:sz w:val="24"/>
        </w:rPr>
        <w:br w:type="page"/>
      </w:r>
      <w:r w:rsidR="00151331">
        <w:rPr>
          <w:rFonts w:asciiTheme="majorEastAsia" w:eastAsiaTheme="majorEastAsia" w:hAnsiTheme="majorEastAsia" w:hint="eastAsia"/>
          <w:sz w:val="24"/>
        </w:rPr>
        <w:lastRenderedPageBreak/>
        <w:t>国内</w:t>
      </w:r>
      <w:r w:rsidRPr="00143964">
        <w:rPr>
          <w:rFonts w:asciiTheme="majorEastAsia" w:eastAsiaTheme="majorEastAsia" w:hAnsiTheme="majorEastAsia" w:hint="eastAsia"/>
          <w:sz w:val="24"/>
        </w:rPr>
        <w:t>株式</w:t>
      </w:r>
      <w:r w:rsidR="00BC45E5" w:rsidRPr="00143964">
        <w:rPr>
          <w:rFonts w:asciiTheme="majorEastAsia" w:eastAsiaTheme="majorEastAsia" w:hAnsiTheme="majorEastAsia" w:hint="eastAsia"/>
          <w:sz w:val="24"/>
        </w:rPr>
        <w:t>アクティブ運用概要</w:t>
      </w:r>
    </w:p>
    <w:p w:rsidR="004C2EF3" w:rsidRPr="00143964" w:rsidRDefault="004C2EF3" w:rsidP="004C2EF3">
      <w:pPr>
        <w:rPr>
          <w:rFonts w:asciiTheme="minorEastAsia" w:eastAsiaTheme="minorEastAsia" w:hAnsiTheme="minorEastAsia"/>
          <w:sz w:val="24"/>
        </w:rPr>
      </w:pPr>
    </w:p>
    <w:p w:rsidR="00B61EAF" w:rsidRPr="00143964" w:rsidRDefault="00B52234" w:rsidP="00B45CDF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bookmarkStart w:id="1" w:name="OLE_LINK1"/>
      <w:r w:rsidRPr="00143964">
        <w:rPr>
          <w:rFonts w:asciiTheme="majorEastAsia" w:eastAsiaTheme="majorEastAsia" w:hAnsiTheme="majorEastAsia" w:hint="eastAsia"/>
          <w:sz w:val="24"/>
        </w:rPr>
        <w:t>投資哲学</w:t>
      </w:r>
    </w:p>
    <w:p w:rsidR="004C2EF3" w:rsidRPr="00143964" w:rsidRDefault="004C2EF3" w:rsidP="00B61EAF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B61EAF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B52234" w:rsidP="004C2EF3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付加価値の源泉及び</w:t>
      </w:r>
      <w:r w:rsidR="00C213A2" w:rsidRPr="00143964">
        <w:rPr>
          <w:rFonts w:asciiTheme="majorEastAsia" w:eastAsiaTheme="majorEastAsia" w:hAnsiTheme="majorEastAsia" w:hint="eastAsia"/>
          <w:sz w:val="24"/>
        </w:rPr>
        <w:t>想定する</w:t>
      </w:r>
      <w:r w:rsidRPr="00143964">
        <w:rPr>
          <w:rFonts w:asciiTheme="majorEastAsia" w:eastAsiaTheme="majorEastAsia" w:hAnsiTheme="majorEastAsia" w:hint="eastAsia"/>
          <w:sz w:val="24"/>
        </w:rPr>
        <w:t>ウェイト</w:t>
      </w:r>
      <w:r w:rsidR="00F103F7" w:rsidRPr="00143964">
        <w:rPr>
          <w:rFonts w:asciiTheme="majorEastAsia" w:eastAsiaTheme="majorEastAsia" w:hAnsiTheme="majorEastAsia" w:hint="eastAsia"/>
          <w:sz w:val="24"/>
        </w:rPr>
        <w:t>【別紙】</w:t>
      </w:r>
    </w:p>
    <w:p w:rsidR="00F103F7" w:rsidRPr="00143964" w:rsidRDefault="00F103F7" w:rsidP="00F103F7">
      <w:pPr>
        <w:ind w:left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 所定の別紙に記載</w:t>
      </w:r>
    </w:p>
    <w:p w:rsidR="004C2EF3" w:rsidRPr="00143964" w:rsidRDefault="004C2EF3" w:rsidP="00F103F7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F103F7">
      <w:pPr>
        <w:rPr>
          <w:rFonts w:asciiTheme="minorEastAsia" w:eastAsiaTheme="minorEastAsia" w:hAnsiTheme="minorEastAsia"/>
          <w:sz w:val="24"/>
        </w:rPr>
      </w:pPr>
    </w:p>
    <w:p w:rsidR="004C2EF3" w:rsidRPr="00143964" w:rsidRDefault="00770AD3" w:rsidP="004C2EF3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リターン・リスク</w:t>
      </w:r>
      <w:r w:rsidR="008B483A" w:rsidRPr="00143964">
        <w:rPr>
          <w:rFonts w:asciiTheme="majorEastAsia" w:eastAsiaTheme="majorEastAsia" w:hAnsiTheme="majorEastAsia" w:hint="eastAsia"/>
          <w:sz w:val="24"/>
        </w:rPr>
        <w:t>の目標値</w:t>
      </w:r>
      <w:r w:rsidR="00DB61E1" w:rsidRPr="00143964">
        <w:rPr>
          <w:rFonts w:asciiTheme="majorEastAsia" w:eastAsiaTheme="majorEastAsia" w:hAnsiTheme="majorEastAsia" w:hint="eastAsia"/>
          <w:sz w:val="24"/>
        </w:rPr>
        <w:t>（年率）</w:t>
      </w:r>
      <w:r w:rsidR="00F103F7" w:rsidRPr="00143964">
        <w:rPr>
          <w:rFonts w:asciiTheme="majorEastAsia" w:eastAsiaTheme="majorEastAsia" w:hAnsiTheme="majorEastAsia" w:hint="eastAsia"/>
          <w:sz w:val="24"/>
        </w:rPr>
        <w:t>【別紙】</w:t>
      </w:r>
    </w:p>
    <w:p w:rsidR="004C2EF3" w:rsidRPr="00143964" w:rsidRDefault="004C2EF3" w:rsidP="004C2EF3">
      <w:pPr>
        <w:pStyle w:val="a8"/>
        <w:numPr>
          <w:ilvl w:val="0"/>
          <w:numId w:val="14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超過収益率</w:t>
      </w:r>
    </w:p>
    <w:p w:rsidR="004C2EF3" w:rsidRPr="00143964" w:rsidRDefault="004C2EF3" w:rsidP="004C2EF3">
      <w:pPr>
        <w:pStyle w:val="a8"/>
        <w:numPr>
          <w:ilvl w:val="0"/>
          <w:numId w:val="14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トラッキングエラーの水準　　①中心値　②上限値</w:t>
      </w:r>
    </w:p>
    <w:p w:rsidR="004C2EF3" w:rsidRPr="00143964" w:rsidRDefault="004C2EF3" w:rsidP="004C2EF3">
      <w:pPr>
        <w:pStyle w:val="a8"/>
        <w:numPr>
          <w:ilvl w:val="0"/>
          <w:numId w:val="14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インフォメーションレシオ</w:t>
      </w:r>
    </w:p>
    <w:p w:rsidR="00F103F7" w:rsidRPr="00143964" w:rsidRDefault="00F103F7" w:rsidP="00F103F7">
      <w:pPr>
        <w:ind w:left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※（1）～（3）については、所定の別紙に記載</w:t>
      </w:r>
    </w:p>
    <w:p w:rsidR="004C2EF3" w:rsidRPr="00143964" w:rsidRDefault="004C2EF3" w:rsidP="00F103F7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F103F7">
      <w:pPr>
        <w:rPr>
          <w:rFonts w:asciiTheme="minorEastAsia" w:eastAsiaTheme="minorEastAsia" w:hAnsiTheme="minorEastAsia"/>
          <w:sz w:val="24"/>
        </w:rPr>
      </w:pPr>
    </w:p>
    <w:p w:rsidR="004C2EF3" w:rsidRPr="006158D7" w:rsidRDefault="00B25556" w:rsidP="004C2EF3">
      <w:pPr>
        <w:pStyle w:val="a8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</w:rPr>
      </w:pPr>
      <w:r w:rsidRPr="006158D7">
        <w:rPr>
          <w:rFonts w:asciiTheme="majorEastAsia" w:eastAsiaTheme="majorEastAsia" w:hAnsiTheme="majorEastAsia" w:hint="eastAsia"/>
          <w:sz w:val="24"/>
        </w:rPr>
        <w:t>運用</w:t>
      </w:r>
      <w:r w:rsidR="00143964" w:rsidRPr="006158D7">
        <w:rPr>
          <w:rFonts w:asciiTheme="majorEastAsia" w:eastAsiaTheme="majorEastAsia" w:hAnsiTheme="majorEastAsia" w:hint="eastAsia"/>
          <w:sz w:val="24"/>
        </w:rPr>
        <w:t>戦略</w:t>
      </w:r>
      <w:r w:rsidR="001E04FB" w:rsidRPr="00B86680">
        <w:rPr>
          <w:rFonts w:asciiTheme="majorEastAsia" w:eastAsiaTheme="majorEastAsia" w:hAnsiTheme="majorEastAsia" w:hint="eastAsia"/>
          <w:sz w:val="24"/>
        </w:rPr>
        <w:t>【別紙】</w:t>
      </w:r>
    </w:p>
    <w:p w:rsidR="004C2EF3" w:rsidRPr="00143964" w:rsidRDefault="0079632C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内容</w:t>
      </w:r>
    </w:p>
    <w:p w:rsidR="004C2EF3" w:rsidRPr="00143964" w:rsidRDefault="0079632C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想定売買回転率</w:t>
      </w:r>
    </w:p>
    <w:p w:rsidR="00820767" w:rsidRPr="00143964" w:rsidRDefault="00041D24" w:rsidP="000C3F93">
      <w:pPr>
        <w:pStyle w:val="a8"/>
        <w:numPr>
          <w:ilvl w:val="0"/>
          <w:numId w:val="12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ベンチマークに対するアクティブウェイトの制限等</w:t>
      </w:r>
    </w:p>
    <w:bookmarkEnd w:id="1"/>
    <w:p w:rsidR="006158D7" w:rsidRPr="006158D7" w:rsidRDefault="006158D7" w:rsidP="006158D7">
      <w:pPr>
        <w:pStyle w:val="a8"/>
        <w:ind w:leftChars="0" w:left="284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6158D7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※（1）～（3）については、所定の別紙に記載</w:t>
      </w:r>
    </w:p>
    <w:p w:rsidR="0079632C" w:rsidRDefault="0079632C" w:rsidP="000C3F93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0C3F93">
      <w:pPr>
        <w:rPr>
          <w:rFonts w:asciiTheme="minorEastAsia" w:eastAsiaTheme="minorEastAsia" w:hAnsiTheme="minorEastAsia"/>
          <w:sz w:val="24"/>
        </w:rPr>
      </w:pPr>
    </w:p>
    <w:p w:rsidR="008269D5" w:rsidRDefault="008269D5" w:rsidP="008269D5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8269D5">
        <w:rPr>
          <w:rFonts w:asciiTheme="majorEastAsia" w:eastAsiaTheme="majorEastAsia" w:hAnsiTheme="majorEastAsia" w:hint="eastAsia"/>
          <w:sz w:val="24"/>
        </w:rPr>
        <w:t>バリュー／グロース銘柄に分類する際の基準</w:t>
      </w:r>
    </w:p>
    <w:p w:rsidR="008269D5" w:rsidRDefault="008269D5" w:rsidP="008269D5">
      <w:pPr>
        <w:pStyle w:val="a8"/>
        <w:ind w:leftChars="0" w:left="0"/>
        <w:rPr>
          <w:rFonts w:asciiTheme="majorEastAsia" w:eastAsiaTheme="majorEastAsia" w:hAnsiTheme="majorEastAsia"/>
          <w:sz w:val="24"/>
        </w:rPr>
      </w:pPr>
    </w:p>
    <w:p w:rsidR="008269D5" w:rsidRDefault="008269D5" w:rsidP="008269D5">
      <w:pPr>
        <w:pStyle w:val="a8"/>
        <w:ind w:leftChars="0" w:left="0"/>
        <w:rPr>
          <w:rFonts w:asciiTheme="majorEastAsia" w:eastAsiaTheme="majorEastAsia" w:hAnsiTheme="majorEastAsia"/>
          <w:sz w:val="24"/>
        </w:rPr>
      </w:pPr>
    </w:p>
    <w:p w:rsidR="008269D5" w:rsidRPr="008269D5" w:rsidRDefault="008269D5" w:rsidP="008269D5">
      <w:pPr>
        <w:pStyle w:val="a8"/>
        <w:ind w:leftChars="0" w:left="0"/>
        <w:rPr>
          <w:rFonts w:asciiTheme="majorEastAsia" w:eastAsiaTheme="majorEastAsia" w:hAnsiTheme="majorEastAsia"/>
          <w:sz w:val="24"/>
        </w:rPr>
      </w:pPr>
    </w:p>
    <w:p w:rsidR="00AB7AE0" w:rsidRPr="00AB7AE0" w:rsidRDefault="000C3F93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AB7AE0">
        <w:rPr>
          <w:rFonts w:asciiTheme="majorEastAsia" w:eastAsiaTheme="majorEastAsia" w:hAnsiTheme="majorEastAsia" w:hint="eastAsia"/>
          <w:sz w:val="24"/>
        </w:rPr>
        <w:t>運用体制</w:t>
      </w:r>
    </w:p>
    <w:p w:rsidR="009E4511" w:rsidRPr="00143964" w:rsidRDefault="004C2EF3" w:rsidP="009E451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ファンドマネジャー</w:t>
      </w:r>
      <w:r w:rsidR="00F103F7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463341" w:rsidRPr="00143964" w:rsidRDefault="00463341" w:rsidP="0046334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人数、平均経験年数、１人あたり平均ファンド数</w:t>
      </w:r>
    </w:p>
    <w:p w:rsidR="00D77695" w:rsidRPr="00143964" w:rsidRDefault="00D77695" w:rsidP="0046334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当該プロダクト担当ファンドマネジャーの変遷（過去</w:t>
      </w:r>
      <w:r w:rsidR="00973B4A" w:rsidRPr="00143964">
        <w:rPr>
          <w:rFonts w:asciiTheme="minorEastAsia" w:eastAsiaTheme="minorEastAsia" w:hAnsiTheme="minorEastAsia" w:hint="eastAsia"/>
          <w:sz w:val="24"/>
        </w:rPr>
        <w:t>5</w:t>
      </w:r>
      <w:r w:rsidRPr="00143964">
        <w:rPr>
          <w:rFonts w:asciiTheme="minorEastAsia" w:eastAsiaTheme="minorEastAsia" w:hAnsiTheme="minorEastAsia" w:hint="eastAsia"/>
          <w:sz w:val="24"/>
        </w:rPr>
        <w:t>年）</w:t>
      </w:r>
      <w:r w:rsidR="00F103F7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0C3F93" w:rsidRPr="00143964" w:rsidRDefault="00B25556" w:rsidP="000C3F93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アナリスト</w:t>
      </w:r>
      <w:r w:rsidR="00F103F7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463341" w:rsidRPr="00143964" w:rsidRDefault="00463341" w:rsidP="0046334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人数、平均経験年数</w:t>
      </w:r>
    </w:p>
    <w:p w:rsidR="000C3F93" w:rsidRPr="00143964" w:rsidRDefault="000C3F93" w:rsidP="0046334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連合会</w:t>
      </w:r>
      <w:r w:rsidR="00C9306D" w:rsidRPr="00143964">
        <w:rPr>
          <w:rFonts w:asciiTheme="minorEastAsia" w:eastAsiaTheme="minorEastAsia" w:hAnsiTheme="minorEastAsia" w:hint="eastAsia"/>
          <w:sz w:val="24"/>
        </w:rPr>
        <w:t>ファンド責任者</w:t>
      </w:r>
      <w:r w:rsidR="00137547" w:rsidRPr="00143964">
        <w:rPr>
          <w:rFonts w:asciiTheme="minorEastAsia" w:eastAsiaTheme="minorEastAsia" w:hAnsiTheme="minorEastAsia" w:hint="eastAsia"/>
          <w:sz w:val="24"/>
        </w:rPr>
        <w:t>（予定）</w:t>
      </w:r>
      <w:r w:rsidR="00F103F7" w:rsidRPr="00143964">
        <w:rPr>
          <w:rFonts w:asciiTheme="minorEastAsia" w:eastAsiaTheme="minorEastAsia" w:hAnsiTheme="minorEastAsia" w:hint="eastAsia"/>
          <w:sz w:val="24"/>
        </w:rPr>
        <w:t>【別紙】</w:t>
      </w:r>
    </w:p>
    <w:p w:rsidR="00463341" w:rsidRPr="00143964" w:rsidRDefault="00463341" w:rsidP="00463341">
      <w:pPr>
        <w:pStyle w:val="a8"/>
        <w:ind w:leftChars="0" w:left="66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氏名、経験年数、担当ファンド数</w:t>
      </w:r>
    </w:p>
    <w:p w:rsidR="00F103F7" w:rsidRPr="00143964" w:rsidRDefault="00F103F7" w:rsidP="00F103F7">
      <w:pPr>
        <w:ind w:left="240"/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143964">
        <w:rPr>
          <w:rFonts w:asciiTheme="minorEastAsia" w:eastAsiaTheme="minorEastAsia" w:hAnsiTheme="minorEastAsia" w:hint="eastAsia"/>
          <w:color w:val="FF0000"/>
          <w:sz w:val="24"/>
          <w:u w:val="single"/>
        </w:rPr>
        <w:t>※（1）～（4）については、所定の別紙に記載</w:t>
      </w:r>
    </w:p>
    <w:p w:rsidR="00E91E97" w:rsidRPr="00143964" w:rsidRDefault="00BC45E5" w:rsidP="00463341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人材</w:t>
      </w:r>
      <w:r w:rsidR="00E91E97" w:rsidRPr="00143964">
        <w:rPr>
          <w:rFonts w:asciiTheme="minorEastAsia" w:eastAsiaTheme="minorEastAsia" w:hAnsiTheme="minorEastAsia" w:hint="eastAsia"/>
          <w:sz w:val="24"/>
        </w:rPr>
        <w:t>評価</w:t>
      </w:r>
      <w:r w:rsidR="003D111A" w:rsidRPr="00143964">
        <w:rPr>
          <w:rFonts w:asciiTheme="minorEastAsia" w:eastAsiaTheme="minorEastAsia" w:hAnsiTheme="minorEastAsia" w:hint="eastAsia"/>
          <w:sz w:val="24"/>
        </w:rPr>
        <w:t>及び育成に対する考え方</w:t>
      </w:r>
      <w:r w:rsidR="00444B32" w:rsidRPr="00143964">
        <w:rPr>
          <w:rFonts w:asciiTheme="minorEastAsia" w:eastAsiaTheme="minorEastAsia" w:hAnsiTheme="minorEastAsia" w:hint="eastAsia"/>
          <w:sz w:val="24"/>
        </w:rPr>
        <w:t>（</w:t>
      </w:r>
      <w:r w:rsidR="00E91E97" w:rsidRPr="00143964">
        <w:rPr>
          <w:rFonts w:asciiTheme="minorEastAsia" w:eastAsiaTheme="minorEastAsia" w:hAnsiTheme="minorEastAsia" w:hint="eastAsia"/>
          <w:sz w:val="24"/>
        </w:rPr>
        <w:t>インセン</w:t>
      </w:r>
      <w:r w:rsidR="00444B32" w:rsidRPr="00143964">
        <w:rPr>
          <w:rFonts w:asciiTheme="minorEastAsia" w:eastAsiaTheme="minorEastAsia" w:hAnsiTheme="minorEastAsia" w:hint="eastAsia"/>
          <w:sz w:val="24"/>
        </w:rPr>
        <w:t>ティブ向上</w:t>
      </w:r>
      <w:r w:rsidR="00E91E97" w:rsidRPr="00143964">
        <w:rPr>
          <w:rFonts w:asciiTheme="minorEastAsia" w:eastAsiaTheme="minorEastAsia" w:hAnsiTheme="minorEastAsia" w:hint="eastAsia"/>
          <w:sz w:val="24"/>
        </w:rPr>
        <w:t>策</w:t>
      </w:r>
      <w:r w:rsidR="00444B32" w:rsidRPr="00143964">
        <w:rPr>
          <w:rFonts w:asciiTheme="minorEastAsia" w:eastAsiaTheme="minorEastAsia" w:hAnsiTheme="minorEastAsia" w:hint="eastAsia"/>
          <w:sz w:val="24"/>
        </w:rPr>
        <w:t>等含め）</w:t>
      </w:r>
    </w:p>
    <w:p w:rsidR="00F103F7" w:rsidRPr="00143964" w:rsidRDefault="00F103F7" w:rsidP="00F103F7">
      <w:pPr>
        <w:ind w:left="240"/>
        <w:rPr>
          <w:rFonts w:asciiTheme="minorEastAsia" w:eastAsiaTheme="minorEastAsia" w:hAnsiTheme="minorEastAsia"/>
          <w:sz w:val="24"/>
        </w:rPr>
      </w:pPr>
    </w:p>
    <w:p w:rsidR="00AB7AE0" w:rsidRDefault="00AB7AE0" w:rsidP="00AB7AE0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:rsid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AB7AE0">
        <w:rPr>
          <w:rFonts w:asciiTheme="majorEastAsia" w:eastAsiaTheme="majorEastAsia" w:hAnsiTheme="majorEastAsia" w:hint="eastAsia"/>
          <w:sz w:val="24"/>
        </w:rPr>
        <w:t>意思決定プロセス</w:t>
      </w:r>
    </w:p>
    <w:p w:rsidR="002D65F7" w:rsidRDefault="002D65F7" w:rsidP="002D65F7">
      <w:pPr>
        <w:rPr>
          <w:rFonts w:asciiTheme="majorEastAsia" w:eastAsiaTheme="majorEastAsia" w:hAnsiTheme="majorEastAsia"/>
          <w:sz w:val="24"/>
        </w:rPr>
      </w:pPr>
    </w:p>
    <w:p w:rsidR="002D65F7" w:rsidRPr="002D65F7" w:rsidRDefault="002D65F7" w:rsidP="002D65F7">
      <w:pPr>
        <w:rPr>
          <w:rFonts w:asciiTheme="majorEastAsia" w:eastAsiaTheme="majorEastAsia" w:hAnsiTheme="majorEastAsia"/>
          <w:sz w:val="24"/>
        </w:rPr>
      </w:pPr>
    </w:p>
    <w:p w:rsid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リサーチ</w:t>
      </w:r>
    </w:p>
    <w:p w:rsidR="00E112CA" w:rsidRPr="00143964" w:rsidRDefault="0044272D" w:rsidP="00D85F36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情報収集体制（現在の</w:t>
      </w:r>
      <w:r w:rsidR="00444B32" w:rsidRPr="00143964">
        <w:rPr>
          <w:rFonts w:asciiTheme="minorEastAsia" w:eastAsiaTheme="minorEastAsia" w:hAnsiTheme="minorEastAsia" w:hint="eastAsia"/>
          <w:sz w:val="24"/>
        </w:rPr>
        <w:t>体制と情報ソース拡充に向けた取</w:t>
      </w:r>
      <w:r w:rsidRPr="00143964">
        <w:rPr>
          <w:rFonts w:asciiTheme="minorEastAsia" w:eastAsiaTheme="minorEastAsia" w:hAnsiTheme="minorEastAsia" w:hint="eastAsia"/>
          <w:sz w:val="24"/>
        </w:rPr>
        <w:t>組み</w:t>
      </w:r>
      <w:r w:rsidR="00CD6B4B" w:rsidRPr="00143964">
        <w:rPr>
          <w:rFonts w:asciiTheme="minorEastAsia" w:eastAsiaTheme="minorEastAsia" w:hAnsiTheme="minorEastAsia" w:hint="eastAsia"/>
          <w:sz w:val="24"/>
        </w:rPr>
        <w:t>等</w:t>
      </w:r>
      <w:r w:rsidRPr="00143964">
        <w:rPr>
          <w:rFonts w:asciiTheme="minorEastAsia" w:eastAsiaTheme="minorEastAsia" w:hAnsiTheme="minorEastAsia" w:hint="eastAsia"/>
          <w:sz w:val="24"/>
        </w:rPr>
        <w:t>）</w:t>
      </w:r>
    </w:p>
    <w:p w:rsidR="00E112CA" w:rsidRPr="00143964" w:rsidRDefault="00B25556" w:rsidP="00D85F36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ユニバース</w:t>
      </w:r>
      <w:r w:rsidR="00CD6B4B" w:rsidRPr="00143964">
        <w:rPr>
          <w:rFonts w:asciiTheme="minorEastAsia" w:eastAsiaTheme="minorEastAsia" w:hAnsiTheme="minorEastAsia" w:hint="eastAsia"/>
          <w:sz w:val="24"/>
        </w:rPr>
        <w:t>分類</w:t>
      </w:r>
    </w:p>
    <w:p w:rsidR="00E112CA" w:rsidRPr="00143964" w:rsidRDefault="00402CCC" w:rsidP="00E112CA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リサーチ</w:t>
      </w:r>
      <w:r w:rsidR="009922F8" w:rsidRPr="00143964">
        <w:rPr>
          <w:rFonts w:asciiTheme="minorEastAsia" w:eastAsiaTheme="minorEastAsia" w:hAnsiTheme="minorEastAsia" w:hint="eastAsia"/>
          <w:sz w:val="24"/>
        </w:rPr>
        <w:t>活動</w:t>
      </w:r>
    </w:p>
    <w:p w:rsidR="00E112CA" w:rsidRPr="00143964" w:rsidRDefault="00E112CA" w:rsidP="00E112CA">
      <w:pPr>
        <w:pStyle w:val="a8"/>
        <w:numPr>
          <w:ilvl w:val="0"/>
          <w:numId w:val="2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調査項目、分析手法</w:t>
      </w:r>
    </w:p>
    <w:p w:rsidR="00E112CA" w:rsidRPr="00143964" w:rsidRDefault="00E112CA" w:rsidP="00E112CA">
      <w:pPr>
        <w:pStyle w:val="a8"/>
        <w:numPr>
          <w:ilvl w:val="0"/>
          <w:numId w:val="2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情報収集活動、評価・分析活動（具体的に）</w:t>
      </w:r>
    </w:p>
    <w:p w:rsidR="00E112CA" w:rsidRPr="00143964" w:rsidRDefault="00E112CA" w:rsidP="00E112CA">
      <w:pPr>
        <w:pStyle w:val="a8"/>
        <w:numPr>
          <w:ilvl w:val="0"/>
          <w:numId w:val="2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評価・分析情報の共有化、運用部門へのフィードバック</w:t>
      </w:r>
    </w:p>
    <w:p w:rsidR="00E112CA" w:rsidRPr="00143964" w:rsidRDefault="00E112CA" w:rsidP="00E112CA">
      <w:pPr>
        <w:pStyle w:val="a8"/>
        <w:numPr>
          <w:ilvl w:val="0"/>
          <w:numId w:val="2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活動実績（</w:t>
      </w:r>
      <w:r w:rsidR="00640C6B">
        <w:rPr>
          <w:rFonts w:asciiTheme="minorEastAsia" w:eastAsiaTheme="minorEastAsia" w:hAnsiTheme="minorEastAsia" w:hint="eastAsia"/>
          <w:sz w:val="24"/>
        </w:rPr>
        <w:t>平成24～26年度</w:t>
      </w:r>
      <w:r w:rsidRPr="00143964">
        <w:rPr>
          <w:rFonts w:asciiTheme="minorEastAsia" w:eastAsiaTheme="minorEastAsia" w:hAnsiTheme="minorEastAsia" w:hint="eastAsia"/>
          <w:sz w:val="24"/>
        </w:rPr>
        <w:t>）</w:t>
      </w:r>
    </w:p>
    <w:p w:rsidR="00E112CA" w:rsidRPr="00143964" w:rsidRDefault="00E112CA" w:rsidP="00B25556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推奨銘柄リスト・レーティングの決定方法</w:t>
      </w:r>
    </w:p>
    <w:p w:rsidR="00402CCC" w:rsidRPr="00143964" w:rsidRDefault="00402CCC" w:rsidP="00B25556">
      <w:pPr>
        <w:pStyle w:val="a8"/>
        <w:numPr>
          <w:ilvl w:val="0"/>
          <w:numId w:val="1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アナリストの分担</w:t>
      </w:r>
      <w:r w:rsidR="009922F8" w:rsidRPr="00143964">
        <w:rPr>
          <w:rFonts w:asciiTheme="minorEastAsia" w:eastAsiaTheme="minorEastAsia" w:hAnsiTheme="minorEastAsia" w:hint="eastAsia"/>
          <w:sz w:val="24"/>
        </w:rPr>
        <w:t>（ローテーションの考え方等含め）</w:t>
      </w:r>
    </w:p>
    <w:p w:rsidR="00695263" w:rsidRDefault="00695263" w:rsidP="00695263">
      <w:pPr>
        <w:rPr>
          <w:rFonts w:asciiTheme="minorEastAsia" w:eastAsiaTheme="minorEastAsia" w:hAnsiTheme="minorEastAsia"/>
          <w:sz w:val="24"/>
        </w:rPr>
      </w:pPr>
    </w:p>
    <w:p w:rsidR="002D65F7" w:rsidRPr="00143964" w:rsidRDefault="002D65F7" w:rsidP="00695263">
      <w:pPr>
        <w:rPr>
          <w:rFonts w:asciiTheme="minorEastAsia" w:eastAsiaTheme="minorEastAsia" w:hAnsiTheme="minorEastAsia"/>
          <w:sz w:val="24"/>
        </w:rPr>
      </w:pPr>
    </w:p>
    <w:p w:rsid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ポートフォリオ構築</w:t>
      </w:r>
    </w:p>
    <w:p w:rsidR="00E112CA" w:rsidRPr="00143964" w:rsidRDefault="00945BC2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ポートフォリオ構築</w:t>
      </w:r>
      <w:r w:rsidR="00B25556" w:rsidRPr="00143964">
        <w:rPr>
          <w:rFonts w:asciiTheme="minorEastAsia" w:eastAsiaTheme="minorEastAsia" w:hAnsiTheme="minorEastAsia" w:hint="eastAsia"/>
          <w:sz w:val="24"/>
        </w:rPr>
        <w:t>プロセス</w:t>
      </w:r>
    </w:p>
    <w:p w:rsidR="00E112CA" w:rsidRPr="00143964" w:rsidRDefault="00B25556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投資ユニバース</w:t>
      </w:r>
    </w:p>
    <w:p w:rsidR="00E112CA" w:rsidRPr="00143964" w:rsidRDefault="00B25556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投資銘柄の決定</w:t>
      </w:r>
    </w:p>
    <w:p w:rsidR="00E112CA" w:rsidRPr="00143964" w:rsidRDefault="00B25556" w:rsidP="000C3F93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</w:t>
      </w:r>
      <w:r w:rsidR="00A056D6" w:rsidRPr="00143964">
        <w:rPr>
          <w:rFonts w:asciiTheme="minorEastAsia" w:eastAsiaTheme="minorEastAsia" w:hAnsiTheme="minorEastAsia" w:hint="eastAsia"/>
          <w:sz w:val="24"/>
        </w:rPr>
        <w:t>比率</w:t>
      </w:r>
      <w:r w:rsidRPr="00143964">
        <w:rPr>
          <w:rFonts w:asciiTheme="minorEastAsia" w:eastAsiaTheme="minorEastAsia" w:hAnsiTheme="minorEastAsia" w:hint="eastAsia"/>
          <w:sz w:val="24"/>
        </w:rPr>
        <w:t>の決定</w:t>
      </w:r>
    </w:p>
    <w:p w:rsidR="00E112CA" w:rsidRPr="00143964" w:rsidRDefault="00E91E97" w:rsidP="00E112CA">
      <w:pPr>
        <w:pStyle w:val="a8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リバランス</w:t>
      </w:r>
      <w:r w:rsidR="008939C6" w:rsidRPr="00143964">
        <w:rPr>
          <w:rFonts w:asciiTheme="minorEastAsia" w:eastAsiaTheme="minorEastAsia" w:hAnsiTheme="minorEastAsia" w:hint="eastAsia"/>
          <w:sz w:val="24"/>
        </w:rPr>
        <w:t>基準</w:t>
      </w:r>
    </w:p>
    <w:p w:rsidR="00E112CA" w:rsidRPr="00143964" w:rsidRDefault="00E91E97" w:rsidP="00E112CA">
      <w:pPr>
        <w:pStyle w:val="a8"/>
        <w:numPr>
          <w:ilvl w:val="0"/>
          <w:numId w:val="2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考え方</w:t>
      </w:r>
    </w:p>
    <w:p w:rsidR="008B483A" w:rsidRPr="00143964" w:rsidRDefault="00E91E97" w:rsidP="00E112CA">
      <w:pPr>
        <w:pStyle w:val="a8"/>
        <w:numPr>
          <w:ilvl w:val="0"/>
          <w:numId w:val="2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購入、売却の基準</w:t>
      </w:r>
    </w:p>
    <w:p w:rsidR="00E112CA" w:rsidRPr="00143964" w:rsidRDefault="00945BC2" w:rsidP="00E112CA">
      <w:pPr>
        <w:pStyle w:val="a8"/>
        <w:numPr>
          <w:ilvl w:val="0"/>
          <w:numId w:val="17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投資</w:t>
      </w:r>
      <w:r w:rsidR="008B483A" w:rsidRPr="00143964">
        <w:rPr>
          <w:rFonts w:asciiTheme="minorEastAsia" w:eastAsiaTheme="minorEastAsia" w:hAnsiTheme="minorEastAsia" w:hint="eastAsia"/>
          <w:sz w:val="24"/>
        </w:rPr>
        <w:t>不適格</w:t>
      </w:r>
      <w:r w:rsidRPr="00143964">
        <w:rPr>
          <w:rFonts w:asciiTheme="minorEastAsia" w:eastAsiaTheme="minorEastAsia" w:hAnsiTheme="minorEastAsia" w:hint="eastAsia"/>
          <w:sz w:val="24"/>
        </w:rPr>
        <w:t>銘</w:t>
      </w:r>
      <w:r w:rsidRPr="001E04FB">
        <w:rPr>
          <w:rFonts w:asciiTheme="minorEastAsia" w:eastAsiaTheme="minorEastAsia" w:hAnsiTheme="minorEastAsia" w:hint="eastAsia"/>
          <w:sz w:val="24"/>
        </w:rPr>
        <w:t>柄</w:t>
      </w:r>
      <w:r w:rsidR="008269D5" w:rsidRPr="001E04FB">
        <w:rPr>
          <w:rFonts w:asciiTheme="minorEastAsia" w:eastAsiaTheme="minorEastAsia" w:hAnsiTheme="minorEastAsia" w:hint="eastAsia"/>
          <w:sz w:val="24"/>
        </w:rPr>
        <w:t>（上場廃止懸念銘柄含む）</w:t>
      </w:r>
      <w:r w:rsidR="00444B32" w:rsidRPr="001E04FB">
        <w:rPr>
          <w:rFonts w:asciiTheme="minorEastAsia" w:eastAsiaTheme="minorEastAsia" w:hAnsiTheme="minorEastAsia" w:hint="eastAsia"/>
          <w:sz w:val="24"/>
        </w:rPr>
        <w:t>へ</w:t>
      </w:r>
      <w:r w:rsidRPr="00143964">
        <w:rPr>
          <w:rFonts w:asciiTheme="minorEastAsia" w:eastAsiaTheme="minorEastAsia" w:hAnsiTheme="minorEastAsia" w:hint="eastAsia"/>
          <w:sz w:val="24"/>
        </w:rPr>
        <w:t>の対応</w:t>
      </w:r>
    </w:p>
    <w:p w:rsidR="00E112CA" w:rsidRPr="00143964" w:rsidRDefault="008B483A" w:rsidP="00E112CA">
      <w:pPr>
        <w:pStyle w:val="a8"/>
        <w:numPr>
          <w:ilvl w:val="0"/>
          <w:numId w:val="2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考え方</w:t>
      </w:r>
    </w:p>
    <w:p w:rsidR="008939C6" w:rsidRPr="00143964" w:rsidRDefault="00945BC2" w:rsidP="00E112CA">
      <w:pPr>
        <w:pStyle w:val="a8"/>
        <w:numPr>
          <w:ilvl w:val="0"/>
          <w:numId w:val="26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売却</w:t>
      </w:r>
      <w:r w:rsidR="00E91E97" w:rsidRPr="00143964">
        <w:rPr>
          <w:rFonts w:asciiTheme="minorEastAsia" w:eastAsiaTheme="minorEastAsia" w:hAnsiTheme="minorEastAsia" w:hint="eastAsia"/>
          <w:sz w:val="24"/>
        </w:rPr>
        <w:t>基準</w:t>
      </w:r>
    </w:p>
    <w:p w:rsidR="008939C6" w:rsidRPr="00143964" w:rsidRDefault="008939C6" w:rsidP="000C3F93">
      <w:pPr>
        <w:rPr>
          <w:rFonts w:asciiTheme="minorEastAsia" w:eastAsiaTheme="minorEastAsia" w:hAnsiTheme="minorEastAsia"/>
          <w:sz w:val="24"/>
        </w:rPr>
      </w:pPr>
    </w:p>
    <w:p w:rsidR="00B12A8C" w:rsidRPr="00143964" w:rsidRDefault="00B12A8C" w:rsidP="000C3F93">
      <w:pPr>
        <w:rPr>
          <w:rFonts w:asciiTheme="minorEastAsia" w:eastAsiaTheme="minorEastAsia" w:hAnsiTheme="minorEastAsia"/>
          <w:sz w:val="24"/>
        </w:rPr>
      </w:pPr>
    </w:p>
    <w:p w:rsid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定量分析ツール（内容と利用方法）</w:t>
      </w:r>
    </w:p>
    <w:p w:rsidR="00AB7AE0" w:rsidRDefault="00AB7AE0" w:rsidP="00AB7AE0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:rsidR="002D65F7" w:rsidRDefault="002D65F7" w:rsidP="00AB7AE0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:rsidR="00AB7AE0" w:rsidRPr="00143964" w:rsidRDefault="00AB7AE0" w:rsidP="00AB7AE0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:rsid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売買執行</w:t>
      </w:r>
    </w:p>
    <w:p w:rsidR="00860135" w:rsidRPr="00143964" w:rsidRDefault="00C9306D" w:rsidP="00860135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売買執行プロセス</w:t>
      </w:r>
    </w:p>
    <w:p w:rsidR="00860135" w:rsidRPr="00143964" w:rsidRDefault="00860135" w:rsidP="00860135">
      <w:pPr>
        <w:pStyle w:val="a8"/>
        <w:numPr>
          <w:ilvl w:val="0"/>
          <w:numId w:val="2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専任トレーダー制の有無とその考え方</w:t>
      </w:r>
    </w:p>
    <w:p w:rsidR="00860135" w:rsidRPr="00143964" w:rsidRDefault="00860135" w:rsidP="00860135">
      <w:pPr>
        <w:pStyle w:val="a8"/>
        <w:numPr>
          <w:ilvl w:val="0"/>
          <w:numId w:val="29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トレーディングシステム</w:t>
      </w:r>
    </w:p>
    <w:p w:rsidR="00860135" w:rsidRPr="00143964" w:rsidRDefault="00860135" w:rsidP="00C9306D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最良執行のための手法</w:t>
      </w:r>
    </w:p>
    <w:p w:rsidR="00860135" w:rsidRPr="00143964" w:rsidRDefault="00152DA1" w:rsidP="00C9306D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lastRenderedPageBreak/>
        <w:t>ブローカー選定方法</w:t>
      </w:r>
    </w:p>
    <w:p w:rsidR="00152DA1" w:rsidRPr="00143964" w:rsidRDefault="00152DA1" w:rsidP="00C9306D">
      <w:pPr>
        <w:pStyle w:val="a8"/>
        <w:numPr>
          <w:ilvl w:val="0"/>
          <w:numId w:val="28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執行内容の評価</w:t>
      </w:r>
      <w:r w:rsidR="008939C6" w:rsidRPr="00143964">
        <w:rPr>
          <w:rFonts w:asciiTheme="minorEastAsia" w:eastAsiaTheme="minorEastAsia" w:hAnsiTheme="minorEastAsia" w:hint="eastAsia"/>
          <w:sz w:val="24"/>
        </w:rPr>
        <w:t>・コスト管理等</w:t>
      </w:r>
    </w:p>
    <w:p w:rsidR="00152DA1" w:rsidRDefault="00152DA1" w:rsidP="00C9306D">
      <w:pPr>
        <w:rPr>
          <w:rFonts w:asciiTheme="minorEastAsia" w:eastAsiaTheme="minorEastAsia" w:hAnsiTheme="minorEastAsia"/>
          <w:sz w:val="24"/>
        </w:rPr>
      </w:pPr>
    </w:p>
    <w:p w:rsidR="002D65F7" w:rsidRPr="00143964" w:rsidRDefault="002D65F7" w:rsidP="00C9306D">
      <w:pPr>
        <w:rPr>
          <w:rFonts w:asciiTheme="minorEastAsia" w:eastAsiaTheme="minorEastAsia" w:hAnsiTheme="minorEastAsia"/>
          <w:sz w:val="24"/>
        </w:rPr>
      </w:pPr>
    </w:p>
    <w:p w:rsidR="00860135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リスク管理・コンプライアンス態勢</w:t>
      </w:r>
    </w:p>
    <w:p w:rsidR="00860135" w:rsidRPr="00143964" w:rsidRDefault="009E4511" w:rsidP="009E4511">
      <w:pPr>
        <w:pStyle w:val="a8"/>
        <w:numPr>
          <w:ilvl w:val="0"/>
          <w:numId w:val="3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リスク管理項目と管理内容</w:t>
      </w:r>
      <w:r w:rsidR="007E7982" w:rsidRPr="00143964">
        <w:rPr>
          <w:rFonts w:asciiTheme="minorEastAsia" w:eastAsiaTheme="minorEastAsia" w:hAnsiTheme="minorEastAsia" w:hint="eastAsia"/>
          <w:sz w:val="24"/>
        </w:rPr>
        <w:t>及び</w:t>
      </w:r>
      <w:r w:rsidRPr="00143964">
        <w:rPr>
          <w:rFonts w:asciiTheme="minorEastAsia" w:eastAsiaTheme="minorEastAsia" w:hAnsiTheme="minorEastAsia" w:hint="eastAsia"/>
          <w:sz w:val="24"/>
        </w:rPr>
        <w:t>頻度</w:t>
      </w:r>
    </w:p>
    <w:p w:rsidR="00860135" w:rsidRPr="00143964" w:rsidRDefault="009E4511" w:rsidP="00860135">
      <w:pPr>
        <w:pStyle w:val="a8"/>
        <w:numPr>
          <w:ilvl w:val="0"/>
          <w:numId w:val="31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コンプライアンスチェック</w:t>
      </w:r>
    </w:p>
    <w:p w:rsidR="00860135" w:rsidRPr="00143964" w:rsidRDefault="00860135" w:rsidP="00860135">
      <w:pPr>
        <w:pStyle w:val="a8"/>
        <w:numPr>
          <w:ilvl w:val="0"/>
          <w:numId w:val="3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コンプライアンスにかかる組織体制</w:t>
      </w:r>
    </w:p>
    <w:p w:rsidR="00860135" w:rsidRPr="00143964" w:rsidRDefault="00860135" w:rsidP="00860135">
      <w:pPr>
        <w:pStyle w:val="a8"/>
        <w:numPr>
          <w:ilvl w:val="0"/>
          <w:numId w:val="35"/>
        </w:numPr>
        <w:ind w:leftChars="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コンプライアンス項目と遵守状況の確認頻度</w:t>
      </w:r>
    </w:p>
    <w:p w:rsidR="00FA5784" w:rsidRDefault="00FA5784" w:rsidP="00FA5784">
      <w:pPr>
        <w:ind w:left="660"/>
        <w:rPr>
          <w:rFonts w:asciiTheme="minorEastAsia" w:eastAsiaTheme="minorEastAsia" w:hAnsiTheme="minorEastAsia"/>
          <w:sz w:val="24"/>
        </w:rPr>
      </w:pPr>
    </w:p>
    <w:p w:rsidR="002D65F7" w:rsidRPr="00143964" w:rsidRDefault="002D65F7" w:rsidP="00FA5784">
      <w:pPr>
        <w:ind w:left="660"/>
        <w:rPr>
          <w:rFonts w:asciiTheme="minorEastAsia" w:eastAsiaTheme="minorEastAsia" w:hAnsiTheme="minorEastAsia"/>
          <w:sz w:val="24"/>
        </w:rPr>
      </w:pPr>
    </w:p>
    <w:p w:rsidR="00B220FF" w:rsidRPr="00B220FF" w:rsidRDefault="00B220FF" w:rsidP="00B220FF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B220FF">
        <w:rPr>
          <w:rFonts w:asciiTheme="majorEastAsia" w:eastAsiaTheme="majorEastAsia" w:hAnsiTheme="majorEastAsia" w:hint="eastAsia"/>
          <w:sz w:val="24"/>
        </w:rPr>
        <w:t>日本版スチュワードシップ・コードへの対応</w:t>
      </w:r>
    </w:p>
    <w:p w:rsidR="00B220FF" w:rsidRPr="00665872" w:rsidRDefault="00B220FF" w:rsidP="00B220FF">
      <w:pPr>
        <w:pStyle w:val="a8"/>
        <w:numPr>
          <w:ilvl w:val="0"/>
          <w:numId w:val="38"/>
        </w:numPr>
        <w:ind w:leftChars="0"/>
        <w:rPr>
          <w:rFonts w:ascii="ＭＳ 明朝" w:hAnsi="ＭＳ 明朝"/>
          <w:sz w:val="24"/>
        </w:rPr>
      </w:pPr>
      <w:r w:rsidRPr="00665872">
        <w:rPr>
          <w:rFonts w:ascii="ＭＳ 明朝" w:hAnsi="ＭＳ 明朝" w:hint="eastAsia"/>
          <w:sz w:val="24"/>
        </w:rPr>
        <w:t>スチュワードシップ活動の取り組み方針</w:t>
      </w:r>
    </w:p>
    <w:p w:rsidR="00B220FF" w:rsidRPr="00665872" w:rsidRDefault="00B220FF" w:rsidP="00B220FF">
      <w:pPr>
        <w:pStyle w:val="a8"/>
        <w:numPr>
          <w:ilvl w:val="0"/>
          <w:numId w:val="38"/>
        </w:numPr>
        <w:ind w:leftChars="0"/>
        <w:rPr>
          <w:rFonts w:ascii="ＭＳ 明朝" w:hAnsi="ＭＳ 明朝"/>
          <w:sz w:val="24"/>
        </w:rPr>
      </w:pPr>
      <w:r w:rsidRPr="00665872">
        <w:rPr>
          <w:rFonts w:ascii="ＭＳ 明朝" w:hAnsi="ＭＳ 明朝" w:hint="eastAsia"/>
          <w:sz w:val="24"/>
        </w:rPr>
        <w:t>議決権行使</w:t>
      </w:r>
    </w:p>
    <w:p w:rsidR="00B220FF" w:rsidRPr="008E747F" w:rsidRDefault="00B220FF" w:rsidP="00B220FF">
      <w:pPr>
        <w:ind w:firstLineChars="150" w:firstLine="360"/>
        <w:rPr>
          <w:rFonts w:ascii="ＭＳ 明朝" w:hAnsi="ＭＳ 明朝"/>
          <w:sz w:val="24"/>
        </w:rPr>
      </w:pPr>
      <w:r w:rsidRPr="008E747F">
        <w:rPr>
          <w:rFonts w:ascii="ＭＳ 明朝" w:hAnsi="ＭＳ 明朝" w:hint="eastAsia"/>
          <w:sz w:val="24"/>
        </w:rPr>
        <w:t>① 基本方針</w:t>
      </w:r>
    </w:p>
    <w:p w:rsidR="00B220FF" w:rsidRPr="008E747F" w:rsidRDefault="00B220FF" w:rsidP="00B220FF">
      <w:pPr>
        <w:ind w:firstLineChars="150" w:firstLine="360"/>
        <w:rPr>
          <w:rFonts w:ascii="ＭＳ 明朝" w:hAnsi="ＭＳ 明朝"/>
          <w:sz w:val="24"/>
        </w:rPr>
      </w:pPr>
      <w:r w:rsidRPr="008E747F">
        <w:rPr>
          <w:rFonts w:ascii="ＭＳ 明朝" w:hAnsi="ＭＳ 明朝" w:hint="eastAsia"/>
          <w:sz w:val="24"/>
        </w:rPr>
        <w:t>② ガイドライン</w:t>
      </w:r>
    </w:p>
    <w:p w:rsidR="00B220FF" w:rsidRPr="008E747F" w:rsidRDefault="00B220FF" w:rsidP="00B220FF">
      <w:pPr>
        <w:ind w:firstLineChars="150" w:firstLine="360"/>
        <w:rPr>
          <w:rFonts w:ascii="ＭＳ 明朝" w:hAnsi="ＭＳ 明朝"/>
          <w:sz w:val="24"/>
        </w:rPr>
      </w:pPr>
      <w:r w:rsidRPr="008E747F">
        <w:rPr>
          <w:rFonts w:ascii="ＭＳ 明朝" w:hAnsi="ＭＳ 明朝" w:hint="eastAsia"/>
          <w:sz w:val="24"/>
        </w:rPr>
        <w:t>③ 体制・プロセス</w:t>
      </w:r>
    </w:p>
    <w:p w:rsidR="00B220FF" w:rsidRPr="008E747F" w:rsidRDefault="00B220FF" w:rsidP="00B220FF">
      <w:pPr>
        <w:ind w:firstLineChars="150" w:firstLine="360"/>
        <w:rPr>
          <w:rFonts w:ascii="ＭＳ 明朝" w:hAnsi="ＭＳ 明朝"/>
          <w:sz w:val="24"/>
        </w:rPr>
      </w:pPr>
      <w:r w:rsidRPr="008E747F">
        <w:rPr>
          <w:rFonts w:ascii="ＭＳ 明朝" w:hAnsi="ＭＳ 明朝" w:hint="eastAsia"/>
          <w:sz w:val="24"/>
        </w:rPr>
        <w:t>④ 行使実績</w:t>
      </w:r>
    </w:p>
    <w:p w:rsidR="00B220FF" w:rsidRPr="00665872" w:rsidRDefault="00B220FF" w:rsidP="00B220FF">
      <w:pPr>
        <w:pStyle w:val="a8"/>
        <w:numPr>
          <w:ilvl w:val="0"/>
          <w:numId w:val="38"/>
        </w:numPr>
        <w:ind w:leftChars="0"/>
        <w:rPr>
          <w:rFonts w:ascii="ＭＳ 明朝" w:hAnsi="ＭＳ 明朝"/>
          <w:sz w:val="24"/>
        </w:rPr>
      </w:pPr>
      <w:r w:rsidRPr="00665872">
        <w:rPr>
          <w:rFonts w:ascii="ＭＳ 明朝" w:hAnsi="ＭＳ 明朝" w:hint="eastAsia"/>
          <w:sz w:val="24"/>
        </w:rPr>
        <w:t>投資先企業との対話</w:t>
      </w:r>
    </w:p>
    <w:p w:rsidR="00B220FF" w:rsidRPr="008E747F" w:rsidRDefault="00B220FF" w:rsidP="00B220FF">
      <w:pPr>
        <w:ind w:firstLineChars="150" w:firstLine="360"/>
        <w:rPr>
          <w:rFonts w:ascii="ＭＳ 明朝" w:hAnsi="ＭＳ 明朝"/>
          <w:sz w:val="24"/>
        </w:rPr>
      </w:pPr>
      <w:r w:rsidRPr="008E747F">
        <w:rPr>
          <w:rFonts w:ascii="ＭＳ 明朝" w:hAnsi="ＭＳ 明朝" w:hint="eastAsia"/>
          <w:sz w:val="24"/>
        </w:rPr>
        <w:t>① 基本方針</w:t>
      </w:r>
    </w:p>
    <w:p w:rsidR="00B220FF" w:rsidRDefault="00B220FF" w:rsidP="00B220FF">
      <w:pPr>
        <w:ind w:firstLine="360"/>
        <w:rPr>
          <w:rFonts w:ascii="ＭＳ 明朝" w:hAnsi="ＭＳ 明朝"/>
          <w:sz w:val="24"/>
        </w:rPr>
      </w:pPr>
      <w:r w:rsidRPr="008E747F">
        <w:rPr>
          <w:rFonts w:ascii="ＭＳ 明朝" w:hAnsi="ＭＳ 明朝" w:hint="eastAsia"/>
          <w:sz w:val="24"/>
        </w:rPr>
        <w:t>② 取り組み状況</w:t>
      </w:r>
    </w:p>
    <w:p w:rsidR="00C24464" w:rsidRDefault="00C24464" w:rsidP="000C3F93">
      <w:pPr>
        <w:rPr>
          <w:rFonts w:asciiTheme="minorEastAsia" w:eastAsiaTheme="minorEastAsia" w:hAnsiTheme="minorEastAsia"/>
          <w:sz w:val="24"/>
        </w:rPr>
      </w:pPr>
    </w:p>
    <w:p w:rsidR="002D65F7" w:rsidRDefault="002D65F7" w:rsidP="000C3F93">
      <w:pPr>
        <w:rPr>
          <w:rFonts w:asciiTheme="minorEastAsia" w:eastAsiaTheme="minorEastAsia" w:hAnsiTheme="minorEastAsia"/>
          <w:sz w:val="24"/>
        </w:rPr>
      </w:pPr>
    </w:p>
    <w:p w:rsid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当該プロダクトのセールスポイント</w:t>
      </w:r>
    </w:p>
    <w:p w:rsidR="00AB7AE0" w:rsidRDefault="00AB7AE0" w:rsidP="00AB7AE0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:rsidR="002D65F7" w:rsidRDefault="002D65F7" w:rsidP="00AB7AE0">
      <w:pPr>
        <w:pStyle w:val="a8"/>
        <w:ind w:leftChars="0" w:left="660"/>
        <w:rPr>
          <w:rFonts w:asciiTheme="majorEastAsia" w:eastAsiaTheme="majorEastAsia" w:hAnsiTheme="majorEastAsia"/>
          <w:sz w:val="24"/>
        </w:rPr>
      </w:pPr>
    </w:p>
    <w:p w:rsidR="00C874F1" w:rsidRPr="00AB7AE0" w:rsidRDefault="00AB7AE0" w:rsidP="00AB7AE0">
      <w:pPr>
        <w:pStyle w:val="a8"/>
        <w:numPr>
          <w:ilvl w:val="0"/>
          <w:numId w:val="16"/>
        </w:numPr>
        <w:ind w:leftChars="0"/>
        <w:rPr>
          <w:rFonts w:asciiTheme="majorEastAsia" w:eastAsiaTheme="majorEastAsia" w:hAnsiTheme="majorEastAsia"/>
          <w:sz w:val="24"/>
        </w:rPr>
      </w:pPr>
      <w:r w:rsidRPr="00143964">
        <w:rPr>
          <w:rFonts w:asciiTheme="majorEastAsia" w:eastAsiaTheme="majorEastAsia" w:hAnsiTheme="majorEastAsia" w:hint="eastAsia"/>
          <w:sz w:val="24"/>
        </w:rPr>
        <w:t>レポーティング</w:t>
      </w:r>
    </w:p>
    <w:p w:rsidR="00C874F1" w:rsidRPr="00143964" w:rsidRDefault="00860135" w:rsidP="00692485">
      <w:pPr>
        <w:pStyle w:val="a8"/>
        <w:ind w:leftChars="0" w:left="660" w:firstLineChars="20" w:firstLine="48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再委託先</w:t>
      </w:r>
      <w:r w:rsidR="00D217B2">
        <w:rPr>
          <w:rFonts w:asciiTheme="minorEastAsia" w:eastAsiaTheme="minorEastAsia" w:hAnsiTheme="minorEastAsia" w:hint="eastAsia"/>
          <w:sz w:val="24"/>
        </w:rPr>
        <w:t>等</w:t>
      </w:r>
      <w:r w:rsidRPr="00143964">
        <w:rPr>
          <w:rFonts w:asciiTheme="minorEastAsia" w:eastAsiaTheme="minorEastAsia" w:hAnsiTheme="minorEastAsia" w:hint="eastAsia"/>
          <w:sz w:val="24"/>
        </w:rPr>
        <w:t>がある場合には、情報開示制限等、秘密保持契約の有無</w:t>
      </w:r>
    </w:p>
    <w:p w:rsidR="00860135" w:rsidRPr="00143964" w:rsidRDefault="00C874F1" w:rsidP="00C874F1">
      <w:pPr>
        <w:pStyle w:val="a8"/>
        <w:ind w:leftChars="0" w:left="660" w:firstLineChars="2800" w:firstLine="6720"/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>あり・</w:t>
      </w:r>
      <w:r w:rsidR="00860135" w:rsidRPr="00143964">
        <w:rPr>
          <w:rFonts w:asciiTheme="minorEastAsia" w:eastAsiaTheme="minorEastAsia" w:hAnsiTheme="minorEastAsia" w:hint="eastAsia"/>
          <w:sz w:val="24"/>
        </w:rPr>
        <w:t>なし</w:t>
      </w:r>
    </w:p>
    <w:p w:rsidR="00860135" w:rsidRPr="00143964" w:rsidRDefault="00860135" w:rsidP="00860135">
      <w:pPr>
        <w:rPr>
          <w:rFonts w:asciiTheme="minorEastAsia" w:eastAsiaTheme="minorEastAsia" w:hAnsiTheme="minorEastAsia"/>
          <w:sz w:val="24"/>
        </w:rPr>
      </w:pPr>
      <w:r w:rsidRPr="00143964">
        <w:rPr>
          <w:rFonts w:asciiTheme="minorEastAsia" w:eastAsiaTheme="minorEastAsia" w:hAnsiTheme="minorEastAsia" w:hint="eastAsia"/>
          <w:sz w:val="24"/>
        </w:rPr>
        <w:t xml:space="preserve">　　　「あり」の場合、内容を記載して下さい。</w:t>
      </w:r>
    </w:p>
    <w:p w:rsidR="00860135" w:rsidRPr="00143964" w:rsidRDefault="00860135" w:rsidP="000C3F93">
      <w:pPr>
        <w:rPr>
          <w:rFonts w:asciiTheme="minorEastAsia" w:eastAsiaTheme="minorEastAsia" w:hAnsiTheme="minorEastAsia"/>
          <w:sz w:val="24"/>
        </w:rPr>
      </w:pPr>
    </w:p>
    <w:p w:rsidR="00860135" w:rsidRPr="00143964" w:rsidRDefault="00860135" w:rsidP="000C3F93">
      <w:pPr>
        <w:rPr>
          <w:rFonts w:asciiTheme="minorEastAsia" w:eastAsiaTheme="minorEastAsia" w:hAnsiTheme="minorEastAsia"/>
          <w:sz w:val="24"/>
        </w:rPr>
      </w:pPr>
    </w:p>
    <w:sectPr w:rsidR="00860135" w:rsidRPr="00143964" w:rsidSect="009E451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620" w:right="1701" w:bottom="1440" w:left="1701" w:header="851" w:footer="61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9E" w:rsidRDefault="0038279E">
      <w:r>
        <w:separator/>
      </w:r>
    </w:p>
  </w:endnote>
  <w:endnote w:type="continuationSeparator" w:id="0">
    <w:p w:rsidR="0038279E" w:rsidRDefault="0038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Default="00F21926" w:rsidP="009E451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926" w:rsidRDefault="00F219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Pr="00007E38" w:rsidRDefault="00F21926" w:rsidP="009E4511">
    <w:pPr>
      <w:pStyle w:val="a4"/>
      <w:framePr w:wrap="around" w:vAnchor="text" w:hAnchor="margin" w:xAlign="center" w:y="1"/>
      <w:rPr>
        <w:rStyle w:val="a5"/>
        <w:sz w:val="24"/>
      </w:rPr>
    </w:pPr>
    <w:r w:rsidRPr="00007E38">
      <w:rPr>
        <w:rStyle w:val="a5"/>
        <w:sz w:val="24"/>
      </w:rPr>
      <w:fldChar w:fldCharType="begin"/>
    </w:r>
    <w:r w:rsidRPr="00007E38">
      <w:rPr>
        <w:rStyle w:val="a5"/>
        <w:sz w:val="24"/>
      </w:rPr>
      <w:instrText xml:space="preserve">PAGE  </w:instrText>
    </w:r>
    <w:r w:rsidRPr="00007E38">
      <w:rPr>
        <w:rStyle w:val="a5"/>
        <w:sz w:val="24"/>
      </w:rPr>
      <w:fldChar w:fldCharType="separate"/>
    </w:r>
    <w:r w:rsidR="00573E9E">
      <w:rPr>
        <w:rStyle w:val="a5"/>
        <w:noProof/>
        <w:sz w:val="24"/>
      </w:rPr>
      <w:t>- 4 -</w:t>
    </w:r>
    <w:r w:rsidRPr="00007E38">
      <w:rPr>
        <w:rStyle w:val="a5"/>
        <w:sz w:val="24"/>
      </w:rPr>
      <w:fldChar w:fldCharType="end"/>
    </w:r>
  </w:p>
  <w:p w:rsidR="00F21926" w:rsidRPr="00640C6B" w:rsidRDefault="00F21926" w:rsidP="00007E38">
    <w:pPr>
      <w:pStyle w:val="a4"/>
      <w:jc w:val="right"/>
      <w:rPr>
        <w:sz w:val="20"/>
        <w:szCs w:val="20"/>
      </w:rPr>
    </w:pPr>
    <w:r w:rsidRPr="00640C6B">
      <w:rPr>
        <w:rFonts w:hint="eastAsia"/>
        <w:sz w:val="20"/>
        <w:szCs w:val="20"/>
      </w:rPr>
      <w:t>（運用機関名）</w:t>
    </w:r>
  </w:p>
  <w:p w:rsidR="00640C6B" w:rsidRPr="00640C6B" w:rsidRDefault="00640C6B" w:rsidP="00007E38">
    <w:pPr>
      <w:pStyle w:val="a4"/>
      <w:jc w:val="right"/>
      <w:rPr>
        <w:sz w:val="20"/>
        <w:szCs w:val="20"/>
      </w:rPr>
    </w:pPr>
    <w:r w:rsidRPr="00640C6B">
      <w:rPr>
        <w:rFonts w:hint="eastAsia"/>
        <w:sz w:val="20"/>
        <w:szCs w:val="20"/>
      </w:rPr>
      <w:t>（プロダクト名称）</w:t>
    </w:r>
  </w:p>
  <w:p w:rsidR="00F21926" w:rsidRPr="00640C6B" w:rsidRDefault="00F21926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Pr="00640C6B" w:rsidRDefault="00F21926" w:rsidP="00AE026E">
    <w:pPr>
      <w:pStyle w:val="a4"/>
      <w:jc w:val="right"/>
      <w:rPr>
        <w:sz w:val="20"/>
        <w:szCs w:val="20"/>
      </w:rPr>
    </w:pPr>
    <w:r w:rsidRPr="00640C6B">
      <w:rPr>
        <w:rFonts w:hint="eastAsia"/>
        <w:sz w:val="20"/>
        <w:szCs w:val="20"/>
      </w:rPr>
      <w:t>（運用機関名）</w:t>
    </w:r>
  </w:p>
  <w:p w:rsidR="00640C6B" w:rsidRPr="00640C6B" w:rsidRDefault="00640C6B" w:rsidP="00AE026E">
    <w:pPr>
      <w:pStyle w:val="a4"/>
      <w:jc w:val="right"/>
      <w:rPr>
        <w:sz w:val="20"/>
        <w:szCs w:val="20"/>
      </w:rPr>
    </w:pPr>
    <w:r w:rsidRPr="00640C6B">
      <w:rPr>
        <w:rFonts w:hint="eastAsia"/>
        <w:sz w:val="20"/>
        <w:szCs w:val="20"/>
      </w:rPr>
      <w:t>（プロダクト名称）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9E" w:rsidRDefault="0038279E">
      <w:r>
        <w:separator/>
      </w:r>
    </w:p>
  </w:footnote>
  <w:footnote w:type="continuationSeparator" w:id="0">
    <w:p w:rsidR="0038279E" w:rsidRDefault="00382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926" w:rsidRPr="00007E38" w:rsidRDefault="00D67E74" w:rsidP="00007E38">
    <w:pPr>
      <w:pStyle w:val="a3"/>
      <w:tabs>
        <w:tab w:val="clear" w:pos="4252"/>
        <w:tab w:val="clear" w:pos="8504"/>
        <w:tab w:val="left" w:pos="1650"/>
      </w:tabs>
      <w:rPr>
        <w:sz w:val="24"/>
      </w:rPr>
    </w:pPr>
    <w:r>
      <w:rPr>
        <w:rFonts w:hint="eastAsia"/>
        <w:sz w:val="24"/>
      </w:rPr>
      <w:t>様式第２号【</w:t>
    </w:r>
    <w:r w:rsidR="00151331">
      <w:rPr>
        <w:rFonts w:hint="eastAsia"/>
        <w:sz w:val="24"/>
      </w:rPr>
      <w:t>国内</w:t>
    </w:r>
    <w:r w:rsidR="00F21926">
      <w:rPr>
        <w:rFonts w:hint="eastAsia"/>
        <w:sz w:val="24"/>
      </w:rPr>
      <w:t>株式アクティブ</w:t>
    </w:r>
    <w:r>
      <w:rPr>
        <w:rFonts w:hint="eastAsia"/>
        <w:sz w:val="24"/>
      </w:rPr>
      <w:t>用】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DAF"/>
    <w:multiLevelType w:val="hybridMultilevel"/>
    <w:tmpl w:val="581E0CBC"/>
    <w:lvl w:ilvl="0" w:tplc="E43C4ECA">
      <w:start w:val="9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7633AE"/>
    <w:multiLevelType w:val="hybridMultilevel"/>
    <w:tmpl w:val="9D6E25C4"/>
    <w:lvl w:ilvl="0" w:tplc="4FF838B6">
      <w:start w:val="5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176E58"/>
    <w:multiLevelType w:val="hybridMultilevel"/>
    <w:tmpl w:val="83D615A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BC77E39"/>
    <w:multiLevelType w:val="hybridMultilevel"/>
    <w:tmpl w:val="53A09F5C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0DA81892"/>
    <w:multiLevelType w:val="hybridMultilevel"/>
    <w:tmpl w:val="8B1C373A"/>
    <w:lvl w:ilvl="0" w:tplc="FF34372C">
      <w:start w:val="1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EF29AC"/>
    <w:multiLevelType w:val="hybridMultilevel"/>
    <w:tmpl w:val="FCCEF1CE"/>
    <w:lvl w:ilvl="0" w:tplc="7A70B1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7CF094B"/>
    <w:multiLevelType w:val="hybridMultilevel"/>
    <w:tmpl w:val="849CFD6E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>
    <w:nsid w:val="186C2AB1"/>
    <w:multiLevelType w:val="hybridMultilevel"/>
    <w:tmpl w:val="08E0BD2E"/>
    <w:lvl w:ilvl="0" w:tplc="4EFCAB2C">
      <w:start w:val="6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8D26965"/>
    <w:multiLevelType w:val="hybridMultilevel"/>
    <w:tmpl w:val="3612AEB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>
    <w:nsid w:val="1A3D4497"/>
    <w:multiLevelType w:val="hybridMultilevel"/>
    <w:tmpl w:val="808637C8"/>
    <w:lvl w:ilvl="0" w:tplc="950EDFF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>
    <w:nsid w:val="1E6011B1"/>
    <w:multiLevelType w:val="hybridMultilevel"/>
    <w:tmpl w:val="F3A0CF2A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F6B7AC7"/>
    <w:multiLevelType w:val="hybridMultilevel"/>
    <w:tmpl w:val="E12837B6"/>
    <w:lvl w:ilvl="0" w:tplc="56E26D80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2E44D0F"/>
    <w:multiLevelType w:val="hybridMultilevel"/>
    <w:tmpl w:val="490A6A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22F96DBF"/>
    <w:multiLevelType w:val="hybridMultilevel"/>
    <w:tmpl w:val="15D849CE"/>
    <w:lvl w:ilvl="0" w:tplc="A8DC882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4E46EA1"/>
    <w:multiLevelType w:val="hybridMultilevel"/>
    <w:tmpl w:val="D0947CFC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>
    <w:nsid w:val="27C5761F"/>
    <w:multiLevelType w:val="hybridMultilevel"/>
    <w:tmpl w:val="94E4985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C0875F9"/>
    <w:multiLevelType w:val="hybridMultilevel"/>
    <w:tmpl w:val="2032A798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2D9D1EDA"/>
    <w:multiLevelType w:val="hybridMultilevel"/>
    <w:tmpl w:val="6B645C3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>
    <w:nsid w:val="2E9A7F0B"/>
    <w:multiLevelType w:val="hybridMultilevel"/>
    <w:tmpl w:val="44D4E15C"/>
    <w:lvl w:ilvl="0" w:tplc="8B8023D6">
      <w:start w:val="7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>
    <w:nsid w:val="2F644B2E"/>
    <w:multiLevelType w:val="hybridMultilevel"/>
    <w:tmpl w:val="DB3C4EAC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31776D5B"/>
    <w:multiLevelType w:val="hybridMultilevel"/>
    <w:tmpl w:val="019AD04C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>
    <w:nsid w:val="326C0FBC"/>
    <w:multiLevelType w:val="hybridMultilevel"/>
    <w:tmpl w:val="8E609F70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>
    <w:nsid w:val="35E8453B"/>
    <w:multiLevelType w:val="hybridMultilevel"/>
    <w:tmpl w:val="57D4B61C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407872CF"/>
    <w:multiLevelType w:val="hybridMultilevel"/>
    <w:tmpl w:val="62B29D90"/>
    <w:lvl w:ilvl="0" w:tplc="FC029246">
      <w:start w:val="1"/>
      <w:numFmt w:val="decimalEnclosedCircle"/>
      <w:lvlText w:val="%1"/>
      <w:lvlJc w:val="left"/>
      <w:pPr>
        <w:ind w:left="108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4">
    <w:nsid w:val="425A2B86"/>
    <w:multiLevelType w:val="hybridMultilevel"/>
    <w:tmpl w:val="638201C2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>
    <w:nsid w:val="4C8C4B23"/>
    <w:multiLevelType w:val="hybridMultilevel"/>
    <w:tmpl w:val="A4DAD852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>
    <w:nsid w:val="4EBF333C"/>
    <w:multiLevelType w:val="hybridMultilevel"/>
    <w:tmpl w:val="78F2747E"/>
    <w:lvl w:ilvl="0" w:tplc="103870A0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F5A7C6C"/>
    <w:multiLevelType w:val="hybridMultilevel"/>
    <w:tmpl w:val="FA205136"/>
    <w:lvl w:ilvl="0" w:tplc="0BD438FC">
      <w:start w:val="11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9C3C7A"/>
    <w:multiLevelType w:val="hybridMultilevel"/>
    <w:tmpl w:val="AEF8D274"/>
    <w:lvl w:ilvl="0" w:tplc="4B42A7F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4C24E2F"/>
    <w:multiLevelType w:val="hybridMultilevel"/>
    <w:tmpl w:val="53F8CC12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>
    <w:nsid w:val="552232F5"/>
    <w:multiLevelType w:val="hybridMultilevel"/>
    <w:tmpl w:val="A1ACB11E"/>
    <w:lvl w:ilvl="0" w:tplc="59326D5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>
    <w:nsid w:val="57FB09C0"/>
    <w:multiLevelType w:val="hybridMultilevel"/>
    <w:tmpl w:val="878A2104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2">
    <w:nsid w:val="5BAA48E1"/>
    <w:multiLevelType w:val="hybridMultilevel"/>
    <w:tmpl w:val="25B4F3B2"/>
    <w:lvl w:ilvl="0" w:tplc="7CA896B8">
      <w:start w:val="8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CE44FAE"/>
    <w:multiLevelType w:val="hybridMultilevel"/>
    <w:tmpl w:val="203E6E34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4">
    <w:nsid w:val="61AB39CD"/>
    <w:multiLevelType w:val="hybridMultilevel"/>
    <w:tmpl w:val="7E306408"/>
    <w:lvl w:ilvl="0" w:tplc="B5F61288">
      <w:start w:val="3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>
    <w:nsid w:val="6516569F"/>
    <w:multiLevelType w:val="hybridMultilevel"/>
    <w:tmpl w:val="ABE05EBC"/>
    <w:lvl w:ilvl="0" w:tplc="7292AF54">
      <w:start w:val="12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A562F59"/>
    <w:multiLevelType w:val="hybridMultilevel"/>
    <w:tmpl w:val="6FCA0E36"/>
    <w:lvl w:ilvl="0" w:tplc="F1000BA4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D8A288D"/>
    <w:multiLevelType w:val="hybridMultilevel"/>
    <w:tmpl w:val="C93CA85C"/>
    <w:lvl w:ilvl="0" w:tplc="71621C38">
      <w:start w:val="2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E9D4010"/>
    <w:multiLevelType w:val="hybridMultilevel"/>
    <w:tmpl w:val="CCCEA128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9">
    <w:nsid w:val="743329E4"/>
    <w:multiLevelType w:val="hybridMultilevel"/>
    <w:tmpl w:val="B8ECA7C4"/>
    <w:lvl w:ilvl="0" w:tplc="451466D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0">
    <w:nsid w:val="79451581"/>
    <w:multiLevelType w:val="hybridMultilevel"/>
    <w:tmpl w:val="5A5CE328"/>
    <w:lvl w:ilvl="0" w:tplc="C8C0F808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E5C6631"/>
    <w:multiLevelType w:val="hybridMultilevel"/>
    <w:tmpl w:val="BFE0701A"/>
    <w:lvl w:ilvl="0" w:tplc="CA0A8A4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2">
    <w:nsid w:val="7E9B5C6E"/>
    <w:multiLevelType w:val="hybridMultilevel"/>
    <w:tmpl w:val="34A61084"/>
    <w:lvl w:ilvl="0" w:tplc="59326D5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>
    <w:nsid w:val="7ED87CD9"/>
    <w:multiLevelType w:val="hybridMultilevel"/>
    <w:tmpl w:val="AF026464"/>
    <w:lvl w:ilvl="0" w:tplc="103870A0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9"/>
  </w:num>
  <w:num w:numId="2">
    <w:abstractNumId w:val="18"/>
  </w:num>
  <w:num w:numId="3">
    <w:abstractNumId w:val="41"/>
  </w:num>
  <w:num w:numId="4">
    <w:abstractNumId w:val="5"/>
  </w:num>
  <w:num w:numId="5">
    <w:abstractNumId w:val="30"/>
  </w:num>
  <w:num w:numId="6">
    <w:abstractNumId w:val="15"/>
  </w:num>
  <w:num w:numId="7">
    <w:abstractNumId w:val="2"/>
  </w:num>
  <w:num w:numId="8">
    <w:abstractNumId w:val="12"/>
  </w:num>
  <w:num w:numId="9">
    <w:abstractNumId w:val="29"/>
  </w:num>
  <w:num w:numId="10">
    <w:abstractNumId w:val="19"/>
  </w:num>
  <w:num w:numId="11">
    <w:abstractNumId w:val="10"/>
  </w:num>
  <w:num w:numId="12">
    <w:abstractNumId w:val="22"/>
  </w:num>
  <w:num w:numId="13">
    <w:abstractNumId w:val="34"/>
  </w:num>
  <w:num w:numId="14">
    <w:abstractNumId w:val="16"/>
  </w:num>
  <w:num w:numId="15">
    <w:abstractNumId w:val="3"/>
  </w:num>
  <w:num w:numId="16">
    <w:abstractNumId w:val="1"/>
  </w:num>
  <w:num w:numId="17">
    <w:abstractNumId w:val="24"/>
  </w:num>
  <w:num w:numId="18">
    <w:abstractNumId w:val="7"/>
  </w:num>
  <w:num w:numId="19">
    <w:abstractNumId w:val="28"/>
  </w:num>
  <w:num w:numId="20">
    <w:abstractNumId w:val="20"/>
  </w:num>
  <w:num w:numId="21">
    <w:abstractNumId w:val="38"/>
  </w:num>
  <w:num w:numId="22">
    <w:abstractNumId w:val="32"/>
  </w:num>
  <w:num w:numId="23">
    <w:abstractNumId w:val="13"/>
  </w:num>
  <w:num w:numId="24">
    <w:abstractNumId w:val="23"/>
  </w:num>
  <w:num w:numId="25">
    <w:abstractNumId w:val="21"/>
  </w:num>
  <w:num w:numId="26">
    <w:abstractNumId w:val="6"/>
  </w:num>
  <w:num w:numId="27">
    <w:abstractNumId w:val="0"/>
  </w:num>
  <w:num w:numId="28">
    <w:abstractNumId w:val="11"/>
  </w:num>
  <w:num w:numId="29">
    <w:abstractNumId w:val="33"/>
  </w:num>
  <w:num w:numId="30">
    <w:abstractNumId w:val="27"/>
  </w:num>
  <w:num w:numId="31">
    <w:abstractNumId w:val="36"/>
  </w:num>
  <w:num w:numId="32">
    <w:abstractNumId w:val="43"/>
  </w:num>
  <w:num w:numId="33">
    <w:abstractNumId w:val="14"/>
  </w:num>
  <w:num w:numId="34">
    <w:abstractNumId w:val="26"/>
  </w:num>
  <w:num w:numId="35">
    <w:abstractNumId w:val="25"/>
  </w:num>
  <w:num w:numId="36">
    <w:abstractNumId w:val="31"/>
  </w:num>
  <w:num w:numId="37">
    <w:abstractNumId w:val="35"/>
  </w:num>
  <w:num w:numId="38">
    <w:abstractNumId w:val="40"/>
  </w:num>
  <w:num w:numId="39">
    <w:abstractNumId w:val="17"/>
  </w:num>
  <w:num w:numId="40">
    <w:abstractNumId w:val="37"/>
  </w:num>
  <w:num w:numId="41">
    <w:abstractNumId w:val="4"/>
  </w:num>
  <w:num w:numId="42">
    <w:abstractNumId w:val="39"/>
  </w:num>
  <w:num w:numId="43">
    <w:abstractNumId w:val="8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97"/>
    <w:rsid w:val="00007E38"/>
    <w:rsid w:val="00041D24"/>
    <w:rsid w:val="0004658E"/>
    <w:rsid w:val="00064AEC"/>
    <w:rsid w:val="00082DD6"/>
    <w:rsid w:val="00095BA6"/>
    <w:rsid w:val="000C3F93"/>
    <w:rsid w:val="000D3B22"/>
    <w:rsid w:val="000E00B8"/>
    <w:rsid w:val="000E1841"/>
    <w:rsid w:val="00103EB5"/>
    <w:rsid w:val="0012199F"/>
    <w:rsid w:val="00132896"/>
    <w:rsid w:val="0013697E"/>
    <w:rsid w:val="00137547"/>
    <w:rsid w:val="00143964"/>
    <w:rsid w:val="0014459C"/>
    <w:rsid w:val="00151331"/>
    <w:rsid w:val="00152DA1"/>
    <w:rsid w:val="00185E2F"/>
    <w:rsid w:val="00197372"/>
    <w:rsid w:val="001B1958"/>
    <w:rsid w:val="001E04FB"/>
    <w:rsid w:val="001E126C"/>
    <w:rsid w:val="001E1FAD"/>
    <w:rsid w:val="001F1E0E"/>
    <w:rsid w:val="00207CD7"/>
    <w:rsid w:val="00210E34"/>
    <w:rsid w:val="00216ADF"/>
    <w:rsid w:val="0022432B"/>
    <w:rsid w:val="002316A0"/>
    <w:rsid w:val="002A0061"/>
    <w:rsid w:val="002D0851"/>
    <w:rsid w:val="002D1D70"/>
    <w:rsid w:val="002D65F7"/>
    <w:rsid w:val="003059E2"/>
    <w:rsid w:val="00331889"/>
    <w:rsid w:val="0038279E"/>
    <w:rsid w:val="00396230"/>
    <w:rsid w:val="003B6B70"/>
    <w:rsid w:val="003D111A"/>
    <w:rsid w:val="003D14C1"/>
    <w:rsid w:val="003D6FBB"/>
    <w:rsid w:val="003E5FFF"/>
    <w:rsid w:val="003F4439"/>
    <w:rsid w:val="004012DD"/>
    <w:rsid w:val="00401BDE"/>
    <w:rsid w:val="00402CCC"/>
    <w:rsid w:val="004148C7"/>
    <w:rsid w:val="00431200"/>
    <w:rsid w:val="0044039D"/>
    <w:rsid w:val="0044272D"/>
    <w:rsid w:val="004440EB"/>
    <w:rsid w:val="00444B32"/>
    <w:rsid w:val="004614ED"/>
    <w:rsid w:val="00463341"/>
    <w:rsid w:val="00472141"/>
    <w:rsid w:val="00474B97"/>
    <w:rsid w:val="00482CC7"/>
    <w:rsid w:val="004A23F7"/>
    <w:rsid w:val="004C2EF3"/>
    <w:rsid w:val="004D508C"/>
    <w:rsid w:val="00500B4A"/>
    <w:rsid w:val="005219E0"/>
    <w:rsid w:val="00543D3B"/>
    <w:rsid w:val="00561FF2"/>
    <w:rsid w:val="00562C3A"/>
    <w:rsid w:val="00573E9E"/>
    <w:rsid w:val="005834A0"/>
    <w:rsid w:val="00596848"/>
    <w:rsid w:val="005B0E13"/>
    <w:rsid w:val="005D0489"/>
    <w:rsid w:val="006158D7"/>
    <w:rsid w:val="0063766E"/>
    <w:rsid w:val="00640C6B"/>
    <w:rsid w:val="00651D8F"/>
    <w:rsid w:val="00661D1C"/>
    <w:rsid w:val="00665871"/>
    <w:rsid w:val="006676D0"/>
    <w:rsid w:val="00674B3A"/>
    <w:rsid w:val="00692485"/>
    <w:rsid w:val="00695263"/>
    <w:rsid w:val="006A0063"/>
    <w:rsid w:val="006A7AE0"/>
    <w:rsid w:val="006C0D5D"/>
    <w:rsid w:val="00737949"/>
    <w:rsid w:val="00740072"/>
    <w:rsid w:val="00760EA2"/>
    <w:rsid w:val="00770AD3"/>
    <w:rsid w:val="00776D06"/>
    <w:rsid w:val="00783C1E"/>
    <w:rsid w:val="00792993"/>
    <w:rsid w:val="007935F3"/>
    <w:rsid w:val="0079632C"/>
    <w:rsid w:val="007C147C"/>
    <w:rsid w:val="007E6803"/>
    <w:rsid w:val="007E7982"/>
    <w:rsid w:val="007F57FF"/>
    <w:rsid w:val="00806E91"/>
    <w:rsid w:val="00820767"/>
    <w:rsid w:val="008269D5"/>
    <w:rsid w:val="00830625"/>
    <w:rsid w:val="008442A8"/>
    <w:rsid w:val="00852B97"/>
    <w:rsid w:val="00860135"/>
    <w:rsid w:val="00862AB3"/>
    <w:rsid w:val="008676F1"/>
    <w:rsid w:val="00867B27"/>
    <w:rsid w:val="00891CC6"/>
    <w:rsid w:val="008939C6"/>
    <w:rsid w:val="008A495D"/>
    <w:rsid w:val="008A6EAB"/>
    <w:rsid w:val="008B483A"/>
    <w:rsid w:val="008B50A0"/>
    <w:rsid w:val="008D3466"/>
    <w:rsid w:val="008D5AA7"/>
    <w:rsid w:val="008D5DBE"/>
    <w:rsid w:val="008F31CE"/>
    <w:rsid w:val="008F5966"/>
    <w:rsid w:val="00904A7B"/>
    <w:rsid w:val="0091590A"/>
    <w:rsid w:val="00925C99"/>
    <w:rsid w:val="00926D2C"/>
    <w:rsid w:val="009334CC"/>
    <w:rsid w:val="009372E5"/>
    <w:rsid w:val="00945BC2"/>
    <w:rsid w:val="00973B4A"/>
    <w:rsid w:val="00980EF5"/>
    <w:rsid w:val="00987E0E"/>
    <w:rsid w:val="009922F8"/>
    <w:rsid w:val="009D7F7E"/>
    <w:rsid w:val="009E4511"/>
    <w:rsid w:val="00A056D6"/>
    <w:rsid w:val="00A116DF"/>
    <w:rsid w:val="00A11734"/>
    <w:rsid w:val="00A11831"/>
    <w:rsid w:val="00A138AB"/>
    <w:rsid w:val="00A169D6"/>
    <w:rsid w:val="00A1794E"/>
    <w:rsid w:val="00A21306"/>
    <w:rsid w:val="00A33F5F"/>
    <w:rsid w:val="00A42517"/>
    <w:rsid w:val="00A67A96"/>
    <w:rsid w:val="00A90418"/>
    <w:rsid w:val="00AB052C"/>
    <w:rsid w:val="00AB7AE0"/>
    <w:rsid w:val="00AD37C5"/>
    <w:rsid w:val="00AE026E"/>
    <w:rsid w:val="00AE5FCC"/>
    <w:rsid w:val="00AF0BE9"/>
    <w:rsid w:val="00B12A8C"/>
    <w:rsid w:val="00B220FF"/>
    <w:rsid w:val="00B25556"/>
    <w:rsid w:val="00B301B9"/>
    <w:rsid w:val="00B45CDF"/>
    <w:rsid w:val="00B50A01"/>
    <w:rsid w:val="00B52234"/>
    <w:rsid w:val="00B56CCD"/>
    <w:rsid w:val="00B61EAF"/>
    <w:rsid w:val="00B70192"/>
    <w:rsid w:val="00B8301B"/>
    <w:rsid w:val="00B858B4"/>
    <w:rsid w:val="00B86680"/>
    <w:rsid w:val="00B874F5"/>
    <w:rsid w:val="00B87A58"/>
    <w:rsid w:val="00BC45E5"/>
    <w:rsid w:val="00BC465A"/>
    <w:rsid w:val="00C160CE"/>
    <w:rsid w:val="00C213A2"/>
    <w:rsid w:val="00C24464"/>
    <w:rsid w:val="00C30401"/>
    <w:rsid w:val="00C33E6A"/>
    <w:rsid w:val="00C874F1"/>
    <w:rsid w:val="00C9306D"/>
    <w:rsid w:val="00CD6B4B"/>
    <w:rsid w:val="00CD7D42"/>
    <w:rsid w:val="00CF7BB0"/>
    <w:rsid w:val="00D217B2"/>
    <w:rsid w:val="00D325F0"/>
    <w:rsid w:val="00D452D5"/>
    <w:rsid w:val="00D55754"/>
    <w:rsid w:val="00D67E74"/>
    <w:rsid w:val="00D700EC"/>
    <w:rsid w:val="00D77695"/>
    <w:rsid w:val="00D82BB8"/>
    <w:rsid w:val="00D83687"/>
    <w:rsid w:val="00D85F36"/>
    <w:rsid w:val="00D87567"/>
    <w:rsid w:val="00D97554"/>
    <w:rsid w:val="00D977FB"/>
    <w:rsid w:val="00DB61E1"/>
    <w:rsid w:val="00DD0FD4"/>
    <w:rsid w:val="00E00D85"/>
    <w:rsid w:val="00E112CA"/>
    <w:rsid w:val="00E22C8A"/>
    <w:rsid w:val="00E52194"/>
    <w:rsid w:val="00E91E97"/>
    <w:rsid w:val="00EE3AA4"/>
    <w:rsid w:val="00F01246"/>
    <w:rsid w:val="00F103F7"/>
    <w:rsid w:val="00F21926"/>
    <w:rsid w:val="00F226DD"/>
    <w:rsid w:val="00F26F5E"/>
    <w:rsid w:val="00F6276F"/>
    <w:rsid w:val="00F63CB8"/>
    <w:rsid w:val="00F6458D"/>
    <w:rsid w:val="00F73351"/>
    <w:rsid w:val="00F74F94"/>
    <w:rsid w:val="00F95C0F"/>
    <w:rsid w:val="00F9698C"/>
    <w:rsid w:val="00FA5784"/>
    <w:rsid w:val="00FC1151"/>
    <w:rsid w:val="00FC2E33"/>
    <w:rsid w:val="00FD70D7"/>
    <w:rsid w:val="00FE1525"/>
    <w:rsid w:val="00FE47C2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7E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7E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07E38"/>
  </w:style>
  <w:style w:type="paragraph" w:styleId="a6">
    <w:name w:val="Balloon Text"/>
    <w:basedOn w:val="a"/>
    <w:semiHidden/>
    <w:rsid w:val="008D346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8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2EF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7E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7E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07E38"/>
  </w:style>
  <w:style w:type="paragraph" w:styleId="a6">
    <w:name w:val="Balloon Text"/>
    <w:basedOn w:val="a"/>
    <w:semiHidden/>
    <w:rsid w:val="008D346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8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2E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4003-A5C8-414F-B6E0-CE45FBD7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1368</Words>
  <Characters>122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別紙様式第2号</vt:lpstr>
      <vt:lpstr>別紙様式第2号</vt:lpstr>
    </vt:vector>
  </TitlesOfParts>
  <Company>全国市町村職員共済組合連合会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別紙様式第2号</dc:title>
  <dc:creator>全国市町村職員共済組合連合会</dc:creator>
  <cp:lastModifiedBy>setupuser</cp:lastModifiedBy>
  <cp:revision>2</cp:revision>
  <cp:lastPrinted>2015-09-04T08:14:00Z</cp:lastPrinted>
  <dcterms:created xsi:type="dcterms:W3CDTF">2015-09-07T04:23:00Z</dcterms:created>
  <dcterms:modified xsi:type="dcterms:W3CDTF">2015-09-07T04:23:00Z</dcterms:modified>
</cp:coreProperties>
</file>